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84567" w14:textId="77777777" w:rsidR="00C5375A" w:rsidRDefault="00C5375A" w:rsidP="00C5375A">
      <w:pPr>
        <w:pStyle w:val="BodyText"/>
        <w:ind w:left="0"/>
        <w:rPr>
          <w:rFonts w:ascii="Times New Roman"/>
          <w:sz w:val="20"/>
        </w:rPr>
      </w:pPr>
    </w:p>
    <w:p w14:paraId="4C8B5576" w14:textId="77777777" w:rsidR="00C5375A" w:rsidRDefault="00C5375A" w:rsidP="00C5375A">
      <w:pPr>
        <w:pStyle w:val="BodyText"/>
        <w:spacing w:before="3"/>
        <w:ind w:left="0"/>
        <w:rPr>
          <w:rFonts w:ascii="Times New Roman"/>
          <w:sz w:val="14"/>
        </w:rPr>
      </w:pPr>
    </w:p>
    <w:p w14:paraId="185A6FEE" w14:textId="77777777" w:rsidR="00C5375A" w:rsidRDefault="00C5375A" w:rsidP="00C5375A">
      <w:pPr>
        <w:pStyle w:val="BodyText"/>
        <w:ind w:left="2100"/>
        <w:rPr>
          <w:rFonts w:ascii="Times New Roman"/>
          <w:sz w:val="20"/>
        </w:rPr>
      </w:pPr>
      <w:r>
        <w:rPr>
          <w:rFonts w:ascii="Times New Roman"/>
          <w:noProof/>
          <w:sz w:val="20"/>
        </w:rPr>
        <w:drawing>
          <wp:inline distT="0" distB="0" distL="0" distR="0" wp14:anchorId="005D7091" wp14:editId="1BB4220D">
            <wp:extent cx="3129703" cy="2142744"/>
            <wp:effectExtent l="0" t="0" r="0" b="0"/>
            <wp:docPr id="11" name="image1.jpe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A picture containing logo&#10;&#10;Description automatically generated"/>
                    <pic:cNvPicPr/>
                  </pic:nvPicPr>
                  <pic:blipFill>
                    <a:blip r:embed="rId7" cstate="print"/>
                    <a:stretch>
                      <a:fillRect/>
                    </a:stretch>
                  </pic:blipFill>
                  <pic:spPr>
                    <a:xfrm>
                      <a:off x="0" y="0"/>
                      <a:ext cx="3129703" cy="2142744"/>
                    </a:xfrm>
                    <a:prstGeom prst="rect">
                      <a:avLst/>
                    </a:prstGeom>
                  </pic:spPr>
                </pic:pic>
              </a:graphicData>
            </a:graphic>
          </wp:inline>
        </w:drawing>
      </w:r>
    </w:p>
    <w:p w14:paraId="6084ABB1" w14:textId="77777777" w:rsidR="00C5375A" w:rsidRDefault="00C5375A" w:rsidP="00C5375A">
      <w:pPr>
        <w:pStyle w:val="BodyText"/>
        <w:ind w:left="0"/>
        <w:rPr>
          <w:rFonts w:ascii="Times New Roman"/>
          <w:sz w:val="20"/>
        </w:rPr>
      </w:pPr>
    </w:p>
    <w:p w14:paraId="5CBB81E9" w14:textId="77777777" w:rsidR="00C5375A" w:rsidRDefault="00C5375A" w:rsidP="00C5375A">
      <w:pPr>
        <w:pStyle w:val="BodyText"/>
        <w:ind w:left="0"/>
        <w:rPr>
          <w:rFonts w:ascii="Times New Roman"/>
          <w:sz w:val="20"/>
        </w:rPr>
      </w:pPr>
    </w:p>
    <w:p w14:paraId="2073B4F8" w14:textId="77777777" w:rsidR="00C5375A" w:rsidRDefault="00C5375A" w:rsidP="00C5375A">
      <w:pPr>
        <w:pStyle w:val="BodyText"/>
        <w:ind w:left="0"/>
        <w:rPr>
          <w:rFonts w:ascii="Times New Roman"/>
          <w:sz w:val="20"/>
        </w:rPr>
      </w:pPr>
    </w:p>
    <w:p w14:paraId="11F24219" w14:textId="77777777" w:rsidR="00C5375A" w:rsidRDefault="00C5375A" w:rsidP="00C5375A">
      <w:pPr>
        <w:pStyle w:val="BodyText"/>
        <w:ind w:left="0"/>
        <w:rPr>
          <w:rFonts w:ascii="Times New Roman"/>
          <w:sz w:val="20"/>
        </w:rPr>
      </w:pPr>
    </w:p>
    <w:p w14:paraId="15DE6ECF" w14:textId="77777777" w:rsidR="00C5375A" w:rsidRDefault="00C5375A" w:rsidP="00C5375A">
      <w:pPr>
        <w:pStyle w:val="BodyText"/>
        <w:ind w:left="0"/>
        <w:rPr>
          <w:rFonts w:ascii="Times New Roman"/>
          <w:sz w:val="20"/>
        </w:rPr>
      </w:pPr>
    </w:p>
    <w:p w14:paraId="114DB7BF" w14:textId="77777777" w:rsidR="00C5375A" w:rsidRDefault="00C5375A" w:rsidP="00C5375A">
      <w:pPr>
        <w:pStyle w:val="BodyText"/>
        <w:spacing w:before="1"/>
        <w:ind w:left="0"/>
        <w:rPr>
          <w:rFonts w:ascii="Times New Roman"/>
          <w:sz w:val="16"/>
        </w:rPr>
      </w:pPr>
    </w:p>
    <w:p w14:paraId="6D8EC4DE" w14:textId="77777777" w:rsidR="00C5375A" w:rsidRDefault="00C5375A" w:rsidP="00C5375A">
      <w:pPr>
        <w:spacing w:before="110"/>
        <w:ind w:left="2048" w:right="2135"/>
        <w:jc w:val="center"/>
        <w:rPr>
          <w:b/>
          <w:sz w:val="56"/>
        </w:rPr>
      </w:pPr>
      <w:r>
        <w:rPr>
          <w:b/>
          <w:w w:val="95"/>
          <w:sz w:val="52"/>
          <w:u w:val="thick"/>
        </w:rPr>
        <w:t>Curriculum Policy</w:t>
      </w:r>
    </w:p>
    <w:p w14:paraId="1923787B" w14:textId="77777777" w:rsidR="00C5375A" w:rsidRDefault="00C5375A" w:rsidP="00C5375A">
      <w:pPr>
        <w:pStyle w:val="BodyText"/>
        <w:ind w:left="0"/>
        <w:rPr>
          <w:b/>
          <w:sz w:val="20"/>
        </w:rPr>
      </w:pPr>
    </w:p>
    <w:p w14:paraId="00D1B5AB" w14:textId="77777777" w:rsidR="00C5375A" w:rsidRDefault="00C5375A" w:rsidP="00C5375A">
      <w:pPr>
        <w:pStyle w:val="BodyText"/>
        <w:ind w:left="0"/>
        <w:rPr>
          <w:b/>
          <w:sz w:val="20"/>
        </w:rPr>
      </w:pPr>
    </w:p>
    <w:p w14:paraId="08331054" w14:textId="77777777" w:rsidR="00C5375A" w:rsidRDefault="00C5375A" w:rsidP="00C5375A">
      <w:pPr>
        <w:pStyle w:val="BodyText"/>
        <w:ind w:left="0"/>
        <w:rPr>
          <w:b/>
          <w:sz w:val="20"/>
        </w:rPr>
      </w:pPr>
      <w:r>
        <w:rPr>
          <w:noProof/>
        </w:rPr>
        <mc:AlternateContent>
          <mc:Choice Requires="wps">
            <w:drawing>
              <wp:anchor distT="0" distB="0" distL="0" distR="0" simplePos="0" relativeHeight="251662336" behindDoc="1" locked="0" layoutInCell="1" allowOverlap="1" wp14:anchorId="688B091D" wp14:editId="3CF815CD">
                <wp:simplePos x="0" y="0"/>
                <wp:positionH relativeFrom="page">
                  <wp:posOffset>1331748</wp:posOffset>
                </wp:positionH>
                <wp:positionV relativeFrom="paragraph">
                  <wp:posOffset>214980</wp:posOffset>
                </wp:positionV>
                <wp:extent cx="5410200" cy="1783080"/>
                <wp:effectExtent l="0" t="0" r="0"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1783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4ED1BF" w14:textId="77777777" w:rsidR="00C5375A" w:rsidRPr="0098114A" w:rsidRDefault="00C5375A" w:rsidP="00C5375A">
                            <w:pPr>
                              <w:spacing w:before="5"/>
                              <w:ind w:left="2965" w:right="2973"/>
                              <w:jc w:val="center"/>
                              <w:rPr>
                                <w:rFonts w:asciiTheme="majorHAnsi" w:hAnsiTheme="majorHAnsi" w:cstheme="majorHAnsi"/>
                                <w:b/>
                                <w:i/>
                                <w:sz w:val="20"/>
                                <w:szCs w:val="20"/>
                              </w:rPr>
                            </w:pPr>
                            <w:r w:rsidRPr="0098114A">
                              <w:rPr>
                                <w:rFonts w:asciiTheme="majorHAnsi" w:hAnsiTheme="majorHAnsi" w:cstheme="majorHAnsi"/>
                                <w:b/>
                                <w:i/>
                                <w:color w:val="FF0000"/>
                                <w:sz w:val="20"/>
                                <w:szCs w:val="20"/>
                              </w:rPr>
                              <w:t>Safeguarding Statement</w:t>
                            </w:r>
                          </w:p>
                          <w:p w14:paraId="00D14E41" w14:textId="411317AC" w:rsidR="00C5375A" w:rsidRPr="0098114A" w:rsidRDefault="00C5375A" w:rsidP="00C5375A">
                            <w:pPr>
                              <w:spacing w:before="182"/>
                              <w:ind w:left="356" w:right="218"/>
                              <w:rPr>
                                <w:rFonts w:asciiTheme="majorHAnsi" w:hAnsiTheme="majorHAnsi" w:cstheme="majorHAnsi"/>
                                <w:b/>
                                <w:sz w:val="20"/>
                                <w:szCs w:val="20"/>
                              </w:rPr>
                            </w:pPr>
                            <w:r w:rsidRPr="0098114A">
                              <w:rPr>
                                <w:rFonts w:asciiTheme="majorHAnsi" w:hAnsiTheme="majorHAnsi" w:cstheme="majorHAnsi"/>
                                <w:b/>
                                <w:color w:val="FF2600"/>
                                <w:spacing w:val="-3"/>
                                <w:w w:val="105"/>
                                <w:sz w:val="20"/>
                                <w:szCs w:val="20"/>
                              </w:rPr>
                              <w:t xml:space="preserve">West </w:t>
                            </w:r>
                            <w:r w:rsidRPr="0098114A">
                              <w:rPr>
                                <w:rFonts w:asciiTheme="majorHAnsi" w:hAnsiTheme="majorHAnsi" w:cstheme="majorHAnsi"/>
                                <w:b/>
                                <w:color w:val="FF2600"/>
                                <w:w w:val="105"/>
                                <w:sz w:val="20"/>
                                <w:szCs w:val="20"/>
                              </w:rPr>
                              <w:t xml:space="preserve">Heath Primary will continuously strive to ensure that everyone </w:t>
                            </w:r>
                            <w:r w:rsidRPr="0098114A">
                              <w:rPr>
                                <w:rFonts w:asciiTheme="majorHAnsi" w:hAnsiTheme="majorHAnsi" w:cstheme="majorHAnsi"/>
                                <w:b/>
                                <w:color w:val="FF2600"/>
                                <w:spacing w:val="-6"/>
                                <w:w w:val="105"/>
                                <w:sz w:val="20"/>
                                <w:szCs w:val="20"/>
                              </w:rPr>
                              <w:t xml:space="preserve">in </w:t>
                            </w:r>
                            <w:r w:rsidRPr="0098114A">
                              <w:rPr>
                                <w:rFonts w:asciiTheme="majorHAnsi" w:hAnsiTheme="majorHAnsi" w:cstheme="majorHAnsi"/>
                                <w:b/>
                                <w:color w:val="FF2600"/>
                                <w:w w:val="105"/>
                                <w:sz w:val="20"/>
                                <w:szCs w:val="20"/>
                              </w:rPr>
                              <w:t xml:space="preserve">our school is treated with respect and dignity. Each person in our </w:t>
                            </w:r>
                            <w:r w:rsidRPr="0098114A">
                              <w:rPr>
                                <w:rFonts w:asciiTheme="majorHAnsi" w:hAnsiTheme="majorHAnsi" w:cstheme="majorHAnsi"/>
                                <w:b/>
                                <w:color w:val="FF2600"/>
                                <w:spacing w:val="-3"/>
                                <w:w w:val="105"/>
                                <w:sz w:val="20"/>
                                <w:szCs w:val="20"/>
                              </w:rPr>
                              <w:t xml:space="preserve">school </w:t>
                            </w:r>
                            <w:r w:rsidRPr="0098114A">
                              <w:rPr>
                                <w:rFonts w:asciiTheme="majorHAnsi" w:hAnsiTheme="majorHAnsi" w:cstheme="majorHAnsi"/>
                                <w:b/>
                                <w:color w:val="FF2600"/>
                                <w:w w:val="105"/>
                                <w:sz w:val="20"/>
                                <w:szCs w:val="20"/>
                              </w:rPr>
                              <w:t xml:space="preserve">will be given fair and equal opportunity to develop their full potential </w:t>
                            </w:r>
                            <w:r w:rsidRPr="0098114A">
                              <w:rPr>
                                <w:rFonts w:asciiTheme="majorHAnsi" w:hAnsiTheme="majorHAnsi" w:cstheme="majorHAnsi"/>
                                <w:b/>
                                <w:color w:val="FF2600"/>
                                <w:spacing w:val="3"/>
                                <w:w w:val="105"/>
                                <w:sz w:val="20"/>
                                <w:szCs w:val="20"/>
                              </w:rPr>
                              <w:t xml:space="preserve">with positive regard </w:t>
                            </w:r>
                            <w:r w:rsidRPr="0098114A">
                              <w:rPr>
                                <w:rFonts w:asciiTheme="majorHAnsi" w:hAnsiTheme="majorHAnsi" w:cstheme="majorHAnsi"/>
                                <w:b/>
                                <w:color w:val="FF2600"/>
                                <w:w w:val="105"/>
                                <w:sz w:val="20"/>
                                <w:szCs w:val="20"/>
                              </w:rPr>
                              <w:t xml:space="preserve">to gender, </w:t>
                            </w:r>
                            <w:r w:rsidRPr="0098114A">
                              <w:rPr>
                                <w:rFonts w:asciiTheme="majorHAnsi" w:hAnsiTheme="majorHAnsi" w:cstheme="majorHAnsi"/>
                                <w:b/>
                                <w:color w:val="FF2600"/>
                                <w:spacing w:val="2"/>
                                <w:w w:val="105"/>
                                <w:sz w:val="20"/>
                                <w:szCs w:val="20"/>
                              </w:rPr>
                              <w:t xml:space="preserve">ethnicity, </w:t>
                            </w:r>
                            <w:r w:rsidRPr="0098114A">
                              <w:rPr>
                                <w:rFonts w:asciiTheme="majorHAnsi" w:hAnsiTheme="majorHAnsi" w:cstheme="majorHAnsi"/>
                                <w:b/>
                                <w:color w:val="FF2600"/>
                                <w:spacing w:val="3"/>
                                <w:w w:val="105"/>
                                <w:sz w:val="20"/>
                                <w:szCs w:val="20"/>
                              </w:rPr>
                              <w:t xml:space="preserve">cultural </w:t>
                            </w:r>
                            <w:r w:rsidRPr="0098114A">
                              <w:rPr>
                                <w:rFonts w:asciiTheme="majorHAnsi" w:hAnsiTheme="majorHAnsi" w:cstheme="majorHAnsi"/>
                                <w:b/>
                                <w:color w:val="FF2600"/>
                                <w:spacing w:val="2"/>
                                <w:w w:val="105"/>
                                <w:sz w:val="20"/>
                                <w:szCs w:val="20"/>
                              </w:rPr>
                              <w:t xml:space="preserve">and </w:t>
                            </w:r>
                            <w:r w:rsidRPr="0098114A">
                              <w:rPr>
                                <w:rFonts w:asciiTheme="majorHAnsi" w:hAnsiTheme="majorHAnsi" w:cstheme="majorHAnsi"/>
                                <w:b/>
                                <w:color w:val="FF2600"/>
                                <w:spacing w:val="3"/>
                                <w:w w:val="105"/>
                                <w:sz w:val="20"/>
                                <w:szCs w:val="20"/>
                              </w:rPr>
                              <w:t xml:space="preserve">religious </w:t>
                            </w:r>
                            <w:r w:rsidRPr="0098114A">
                              <w:rPr>
                                <w:rFonts w:asciiTheme="majorHAnsi" w:hAnsiTheme="majorHAnsi" w:cstheme="majorHAnsi"/>
                                <w:b/>
                                <w:color w:val="FF2600"/>
                                <w:w w:val="105"/>
                                <w:sz w:val="20"/>
                                <w:szCs w:val="20"/>
                              </w:rPr>
                              <w:t xml:space="preserve">background, sexuality or disability. </w:t>
                            </w:r>
                            <w:r w:rsidRPr="0098114A">
                              <w:rPr>
                                <w:rFonts w:asciiTheme="majorHAnsi" w:hAnsiTheme="majorHAnsi" w:cstheme="majorHAnsi"/>
                                <w:b/>
                                <w:color w:val="FF2600"/>
                                <w:spacing w:val="-3"/>
                                <w:w w:val="105"/>
                                <w:sz w:val="20"/>
                                <w:szCs w:val="20"/>
                              </w:rPr>
                              <w:t>West</w:t>
                            </w:r>
                            <w:r w:rsidRPr="0098114A">
                              <w:rPr>
                                <w:rFonts w:asciiTheme="majorHAnsi" w:hAnsiTheme="majorHAnsi" w:cstheme="majorHAnsi"/>
                                <w:b/>
                                <w:color w:val="FF2600"/>
                                <w:spacing w:val="59"/>
                                <w:w w:val="105"/>
                                <w:sz w:val="20"/>
                                <w:szCs w:val="20"/>
                              </w:rPr>
                              <w:t xml:space="preserve"> </w:t>
                            </w:r>
                            <w:r w:rsidRPr="0098114A">
                              <w:rPr>
                                <w:rFonts w:asciiTheme="majorHAnsi" w:hAnsiTheme="majorHAnsi" w:cstheme="majorHAnsi"/>
                                <w:b/>
                                <w:color w:val="FF2600"/>
                                <w:w w:val="105"/>
                                <w:sz w:val="20"/>
                                <w:szCs w:val="20"/>
                              </w:rPr>
                              <w:t xml:space="preserve">Heath Primary School </w:t>
                            </w:r>
                            <w:r w:rsidRPr="0098114A">
                              <w:rPr>
                                <w:rFonts w:asciiTheme="majorHAnsi" w:hAnsiTheme="majorHAnsi" w:cstheme="majorHAnsi"/>
                                <w:b/>
                                <w:color w:val="FF2600"/>
                                <w:spacing w:val="-7"/>
                                <w:w w:val="105"/>
                                <w:sz w:val="20"/>
                                <w:szCs w:val="20"/>
                              </w:rPr>
                              <w:t xml:space="preserve">is </w:t>
                            </w:r>
                            <w:r w:rsidRPr="0098114A">
                              <w:rPr>
                                <w:rFonts w:asciiTheme="majorHAnsi" w:hAnsiTheme="majorHAnsi" w:cstheme="majorHAnsi"/>
                                <w:b/>
                                <w:color w:val="FF2600"/>
                                <w:w w:val="105"/>
                                <w:sz w:val="20"/>
                                <w:szCs w:val="20"/>
                              </w:rPr>
                              <w:t xml:space="preserve">committed to safeguarding and promoting the welfare of children and young </w:t>
                            </w:r>
                            <w:r w:rsidR="009E547A" w:rsidRPr="0098114A">
                              <w:rPr>
                                <w:rFonts w:asciiTheme="majorHAnsi" w:hAnsiTheme="majorHAnsi" w:cstheme="majorHAnsi"/>
                                <w:b/>
                                <w:color w:val="FF2600"/>
                                <w:w w:val="105"/>
                                <w:sz w:val="20"/>
                                <w:szCs w:val="20"/>
                              </w:rPr>
                              <w:t>people and</w:t>
                            </w:r>
                            <w:r w:rsidRPr="0098114A">
                              <w:rPr>
                                <w:rFonts w:asciiTheme="majorHAnsi" w:hAnsiTheme="majorHAnsi" w:cstheme="majorHAnsi"/>
                                <w:b/>
                                <w:color w:val="FF2600"/>
                                <w:w w:val="105"/>
                                <w:sz w:val="20"/>
                                <w:szCs w:val="20"/>
                              </w:rPr>
                              <w:t xml:space="preserve"> expects all staff to share this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B091D" id="_x0000_t202" coordsize="21600,21600" o:spt="202" path="m,l,21600r21600,l21600,xe">
                <v:stroke joinstyle="miter"/>
                <v:path gradientshapeok="t" o:connecttype="rect"/>
              </v:shapetype>
              <v:shape id="Text Box 10" o:spid="_x0000_s1026" type="#_x0000_t202" style="position:absolute;margin-left:104.85pt;margin-top:16.95pt;width:426pt;height:140.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" filled="f" strokeweight=".48pt">
                <v:path arrowok="t"/>
                <v:textbox inset="0,0,0,0">
                  <w:txbxContent>
                    <w:p w14:paraId="0E4ED1BF" w14:textId="77777777" w:rsidR="00C5375A" w:rsidRPr="0098114A" w:rsidRDefault="00C5375A" w:rsidP="00C5375A">
                      <w:pPr>
                        <w:spacing w:before="5"/>
                        <w:ind w:left="2965" w:right="2973"/>
                        <w:jc w:val="center"/>
                        <w:rPr>
                          <w:rFonts w:asciiTheme="majorHAnsi" w:hAnsiTheme="majorHAnsi" w:cstheme="majorHAnsi"/>
                          <w:b/>
                          <w:i/>
                          <w:sz w:val="20"/>
                          <w:szCs w:val="20"/>
                        </w:rPr>
                      </w:pPr>
                      <w:r w:rsidRPr="0098114A">
                        <w:rPr>
                          <w:rFonts w:asciiTheme="majorHAnsi" w:hAnsiTheme="majorHAnsi" w:cstheme="majorHAnsi"/>
                          <w:b/>
                          <w:i/>
                          <w:color w:val="FF0000"/>
                          <w:sz w:val="20"/>
                          <w:szCs w:val="20"/>
                        </w:rPr>
                        <w:t>Safeguarding Statement</w:t>
                      </w:r>
                    </w:p>
                    <w:p w14:paraId="00D14E41" w14:textId="411317AC" w:rsidR="00C5375A" w:rsidRPr="0098114A" w:rsidRDefault="00C5375A" w:rsidP="00C5375A">
                      <w:pPr>
                        <w:spacing w:before="182"/>
                        <w:ind w:left="356" w:right="218"/>
                        <w:rPr>
                          <w:rFonts w:asciiTheme="majorHAnsi" w:hAnsiTheme="majorHAnsi" w:cstheme="majorHAnsi"/>
                          <w:b/>
                          <w:sz w:val="20"/>
                          <w:szCs w:val="20"/>
                        </w:rPr>
                      </w:pPr>
                      <w:r w:rsidRPr="0098114A">
                        <w:rPr>
                          <w:rFonts w:asciiTheme="majorHAnsi" w:hAnsiTheme="majorHAnsi" w:cstheme="majorHAnsi"/>
                          <w:b/>
                          <w:color w:val="FF2600"/>
                          <w:spacing w:val="-3"/>
                          <w:w w:val="105"/>
                          <w:sz w:val="20"/>
                          <w:szCs w:val="20"/>
                        </w:rPr>
                        <w:t xml:space="preserve">West </w:t>
                      </w:r>
                      <w:r w:rsidRPr="0098114A">
                        <w:rPr>
                          <w:rFonts w:asciiTheme="majorHAnsi" w:hAnsiTheme="majorHAnsi" w:cstheme="majorHAnsi"/>
                          <w:b/>
                          <w:color w:val="FF2600"/>
                          <w:w w:val="105"/>
                          <w:sz w:val="20"/>
                          <w:szCs w:val="20"/>
                        </w:rPr>
                        <w:t xml:space="preserve">Heath Primary will continuously strive to ensure that everyone </w:t>
                      </w:r>
                      <w:r w:rsidRPr="0098114A">
                        <w:rPr>
                          <w:rFonts w:asciiTheme="majorHAnsi" w:hAnsiTheme="majorHAnsi" w:cstheme="majorHAnsi"/>
                          <w:b/>
                          <w:color w:val="FF2600"/>
                          <w:spacing w:val="-6"/>
                          <w:w w:val="105"/>
                          <w:sz w:val="20"/>
                          <w:szCs w:val="20"/>
                        </w:rPr>
                        <w:t xml:space="preserve">in </w:t>
                      </w:r>
                      <w:r w:rsidRPr="0098114A">
                        <w:rPr>
                          <w:rFonts w:asciiTheme="majorHAnsi" w:hAnsiTheme="majorHAnsi" w:cstheme="majorHAnsi"/>
                          <w:b/>
                          <w:color w:val="FF2600"/>
                          <w:w w:val="105"/>
                          <w:sz w:val="20"/>
                          <w:szCs w:val="20"/>
                        </w:rPr>
                        <w:t xml:space="preserve">our school is treated with respect and dignity. Each person in our </w:t>
                      </w:r>
                      <w:r w:rsidRPr="0098114A">
                        <w:rPr>
                          <w:rFonts w:asciiTheme="majorHAnsi" w:hAnsiTheme="majorHAnsi" w:cstheme="majorHAnsi"/>
                          <w:b/>
                          <w:color w:val="FF2600"/>
                          <w:spacing w:val="-3"/>
                          <w:w w:val="105"/>
                          <w:sz w:val="20"/>
                          <w:szCs w:val="20"/>
                        </w:rPr>
                        <w:t xml:space="preserve">school </w:t>
                      </w:r>
                      <w:r w:rsidRPr="0098114A">
                        <w:rPr>
                          <w:rFonts w:asciiTheme="majorHAnsi" w:hAnsiTheme="majorHAnsi" w:cstheme="majorHAnsi"/>
                          <w:b/>
                          <w:color w:val="FF2600"/>
                          <w:w w:val="105"/>
                          <w:sz w:val="20"/>
                          <w:szCs w:val="20"/>
                        </w:rPr>
                        <w:t xml:space="preserve">will be given fair and equal opportunity to develop their full potential </w:t>
                      </w:r>
                      <w:r w:rsidRPr="0098114A">
                        <w:rPr>
                          <w:rFonts w:asciiTheme="majorHAnsi" w:hAnsiTheme="majorHAnsi" w:cstheme="majorHAnsi"/>
                          <w:b/>
                          <w:color w:val="FF2600"/>
                          <w:spacing w:val="3"/>
                          <w:w w:val="105"/>
                          <w:sz w:val="20"/>
                          <w:szCs w:val="20"/>
                        </w:rPr>
                        <w:t xml:space="preserve">with positive regard </w:t>
                      </w:r>
                      <w:r w:rsidRPr="0098114A">
                        <w:rPr>
                          <w:rFonts w:asciiTheme="majorHAnsi" w:hAnsiTheme="majorHAnsi" w:cstheme="majorHAnsi"/>
                          <w:b/>
                          <w:color w:val="FF2600"/>
                          <w:w w:val="105"/>
                          <w:sz w:val="20"/>
                          <w:szCs w:val="20"/>
                        </w:rPr>
                        <w:t xml:space="preserve">to gender, </w:t>
                      </w:r>
                      <w:r w:rsidRPr="0098114A">
                        <w:rPr>
                          <w:rFonts w:asciiTheme="majorHAnsi" w:hAnsiTheme="majorHAnsi" w:cstheme="majorHAnsi"/>
                          <w:b/>
                          <w:color w:val="FF2600"/>
                          <w:spacing w:val="2"/>
                          <w:w w:val="105"/>
                          <w:sz w:val="20"/>
                          <w:szCs w:val="20"/>
                        </w:rPr>
                        <w:t xml:space="preserve">ethnicity, </w:t>
                      </w:r>
                      <w:r w:rsidRPr="0098114A">
                        <w:rPr>
                          <w:rFonts w:asciiTheme="majorHAnsi" w:hAnsiTheme="majorHAnsi" w:cstheme="majorHAnsi"/>
                          <w:b/>
                          <w:color w:val="FF2600"/>
                          <w:spacing w:val="3"/>
                          <w:w w:val="105"/>
                          <w:sz w:val="20"/>
                          <w:szCs w:val="20"/>
                        </w:rPr>
                        <w:t xml:space="preserve">cultural </w:t>
                      </w:r>
                      <w:r w:rsidRPr="0098114A">
                        <w:rPr>
                          <w:rFonts w:asciiTheme="majorHAnsi" w:hAnsiTheme="majorHAnsi" w:cstheme="majorHAnsi"/>
                          <w:b/>
                          <w:color w:val="FF2600"/>
                          <w:spacing w:val="2"/>
                          <w:w w:val="105"/>
                          <w:sz w:val="20"/>
                          <w:szCs w:val="20"/>
                        </w:rPr>
                        <w:t xml:space="preserve">and </w:t>
                      </w:r>
                      <w:r w:rsidRPr="0098114A">
                        <w:rPr>
                          <w:rFonts w:asciiTheme="majorHAnsi" w:hAnsiTheme="majorHAnsi" w:cstheme="majorHAnsi"/>
                          <w:b/>
                          <w:color w:val="FF2600"/>
                          <w:spacing w:val="3"/>
                          <w:w w:val="105"/>
                          <w:sz w:val="20"/>
                          <w:szCs w:val="20"/>
                        </w:rPr>
                        <w:t xml:space="preserve">religious </w:t>
                      </w:r>
                      <w:r w:rsidRPr="0098114A">
                        <w:rPr>
                          <w:rFonts w:asciiTheme="majorHAnsi" w:hAnsiTheme="majorHAnsi" w:cstheme="majorHAnsi"/>
                          <w:b/>
                          <w:color w:val="FF2600"/>
                          <w:w w:val="105"/>
                          <w:sz w:val="20"/>
                          <w:szCs w:val="20"/>
                        </w:rPr>
                        <w:t xml:space="preserve">background, sexuality or disability. </w:t>
                      </w:r>
                      <w:r w:rsidRPr="0098114A">
                        <w:rPr>
                          <w:rFonts w:asciiTheme="majorHAnsi" w:hAnsiTheme="majorHAnsi" w:cstheme="majorHAnsi"/>
                          <w:b/>
                          <w:color w:val="FF2600"/>
                          <w:spacing w:val="-3"/>
                          <w:w w:val="105"/>
                          <w:sz w:val="20"/>
                          <w:szCs w:val="20"/>
                        </w:rPr>
                        <w:t>West</w:t>
                      </w:r>
                      <w:r w:rsidRPr="0098114A">
                        <w:rPr>
                          <w:rFonts w:asciiTheme="majorHAnsi" w:hAnsiTheme="majorHAnsi" w:cstheme="majorHAnsi"/>
                          <w:b/>
                          <w:color w:val="FF2600"/>
                          <w:spacing w:val="59"/>
                          <w:w w:val="105"/>
                          <w:sz w:val="20"/>
                          <w:szCs w:val="20"/>
                        </w:rPr>
                        <w:t xml:space="preserve"> </w:t>
                      </w:r>
                      <w:r w:rsidRPr="0098114A">
                        <w:rPr>
                          <w:rFonts w:asciiTheme="majorHAnsi" w:hAnsiTheme="majorHAnsi" w:cstheme="majorHAnsi"/>
                          <w:b/>
                          <w:color w:val="FF2600"/>
                          <w:w w:val="105"/>
                          <w:sz w:val="20"/>
                          <w:szCs w:val="20"/>
                        </w:rPr>
                        <w:t xml:space="preserve">Heath Primary School </w:t>
                      </w:r>
                      <w:r w:rsidRPr="0098114A">
                        <w:rPr>
                          <w:rFonts w:asciiTheme="majorHAnsi" w:hAnsiTheme="majorHAnsi" w:cstheme="majorHAnsi"/>
                          <w:b/>
                          <w:color w:val="FF2600"/>
                          <w:spacing w:val="-7"/>
                          <w:w w:val="105"/>
                          <w:sz w:val="20"/>
                          <w:szCs w:val="20"/>
                        </w:rPr>
                        <w:t xml:space="preserve">is </w:t>
                      </w:r>
                      <w:r w:rsidRPr="0098114A">
                        <w:rPr>
                          <w:rFonts w:asciiTheme="majorHAnsi" w:hAnsiTheme="majorHAnsi" w:cstheme="majorHAnsi"/>
                          <w:b/>
                          <w:color w:val="FF2600"/>
                          <w:w w:val="105"/>
                          <w:sz w:val="20"/>
                          <w:szCs w:val="20"/>
                        </w:rPr>
                        <w:t xml:space="preserve">committed to safeguarding and promoting the welfare of children and young </w:t>
                      </w:r>
                      <w:r w:rsidR="009E547A" w:rsidRPr="0098114A">
                        <w:rPr>
                          <w:rFonts w:asciiTheme="majorHAnsi" w:hAnsiTheme="majorHAnsi" w:cstheme="majorHAnsi"/>
                          <w:b/>
                          <w:color w:val="FF2600"/>
                          <w:w w:val="105"/>
                          <w:sz w:val="20"/>
                          <w:szCs w:val="20"/>
                        </w:rPr>
                        <w:t>people and</w:t>
                      </w:r>
                      <w:r w:rsidRPr="0098114A">
                        <w:rPr>
                          <w:rFonts w:asciiTheme="majorHAnsi" w:hAnsiTheme="majorHAnsi" w:cstheme="majorHAnsi"/>
                          <w:b/>
                          <w:color w:val="FF2600"/>
                          <w:w w:val="105"/>
                          <w:sz w:val="20"/>
                          <w:szCs w:val="20"/>
                        </w:rPr>
                        <w:t xml:space="preserve"> expects all staff to share this commitment.</w:t>
                      </w:r>
                    </w:p>
                  </w:txbxContent>
                </v:textbox>
                <w10:wrap type="topAndBottom" anchorx="page"/>
              </v:shape>
            </w:pict>
          </mc:Fallback>
        </mc:AlternateContent>
      </w:r>
    </w:p>
    <w:p w14:paraId="2A062AA1" w14:textId="77777777" w:rsidR="00C5375A" w:rsidRDefault="00C5375A" w:rsidP="00C5375A">
      <w:pPr>
        <w:pStyle w:val="BodyText"/>
        <w:spacing w:before="7"/>
        <w:ind w:left="0"/>
        <w:rPr>
          <w:b/>
          <w:sz w:val="18"/>
        </w:rPr>
      </w:pPr>
    </w:p>
    <w:p w14:paraId="499E25BC" w14:textId="77777777" w:rsidR="00C5375A" w:rsidRDefault="00C5375A" w:rsidP="00C5375A">
      <w:pPr>
        <w:pStyle w:val="BodyText"/>
        <w:ind w:left="0"/>
        <w:rPr>
          <w:b/>
          <w:sz w:val="20"/>
        </w:rPr>
      </w:pPr>
    </w:p>
    <w:p w14:paraId="531A8B2E" w14:textId="77777777" w:rsidR="00C5375A" w:rsidRDefault="00C5375A" w:rsidP="00C5375A">
      <w:pPr>
        <w:pStyle w:val="BodyText"/>
        <w:ind w:left="0"/>
        <w:rPr>
          <w:b/>
          <w:sz w:val="20"/>
        </w:rPr>
      </w:pPr>
    </w:p>
    <w:p w14:paraId="3C5A38D4" w14:textId="77777777" w:rsidR="00C5375A" w:rsidRDefault="00C5375A" w:rsidP="00C5375A">
      <w:pPr>
        <w:pStyle w:val="BodyText"/>
        <w:ind w:left="0"/>
        <w:rPr>
          <w:b/>
          <w:sz w:val="20"/>
        </w:rPr>
      </w:pPr>
    </w:p>
    <w:p w14:paraId="6C43040A" w14:textId="77777777" w:rsidR="00C5375A" w:rsidRDefault="00C5375A" w:rsidP="00C5375A">
      <w:pPr>
        <w:pStyle w:val="BodyText"/>
        <w:ind w:left="0"/>
        <w:rPr>
          <w:b/>
          <w:sz w:val="20"/>
        </w:rPr>
      </w:pPr>
    </w:p>
    <w:p w14:paraId="61FEEA78" w14:textId="77777777" w:rsidR="00C5375A" w:rsidRDefault="00C5375A" w:rsidP="00C5375A">
      <w:pPr>
        <w:pStyle w:val="BodyText"/>
        <w:ind w:left="0"/>
        <w:rPr>
          <w:b/>
          <w:sz w:val="20"/>
        </w:rPr>
      </w:pPr>
    </w:p>
    <w:p w14:paraId="0B75DABC" w14:textId="77777777" w:rsidR="00C5375A" w:rsidRDefault="00C5375A" w:rsidP="00C5375A">
      <w:pPr>
        <w:pStyle w:val="BodyText"/>
        <w:ind w:left="0"/>
        <w:rPr>
          <w:b/>
          <w:sz w:val="20"/>
        </w:rPr>
      </w:pPr>
    </w:p>
    <w:p w14:paraId="4355094E" w14:textId="77777777" w:rsidR="00C5375A" w:rsidRDefault="00C5375A" w:rsidP="00C5375A">
      <w:pPr>
        <w:pStyle w:val="BodyText"/>
        <w:spacing w:before="11"/>
        <w:ind w:left="0"/>
        <w:rPr>
          <w:b/>
          <w:sz w:val="13"/>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224"/>
      </w:tblGrid>
      <w:tr w:rsidR="00C5375A" w14:paraId="163BDD8F" w14:textId="77777777" w:rsidTr="00E47EEF">
        <w:trPr>
          <w:trHeight w:val="268"/>
        </w:trPr>
        <w:tc>
          <w:tcPr>
            <w:tcW w:w="4238" w:type="dxa"/>
          </w:tcPr>
          <w:p w14:paraId="3052D937" w14:textId="77777777" w:rsidR="00C5375A" w:rsidRPr="0098114A" w:rsidRDefault="00C5375A" w:rsidP="00E47EEF">
            <w:pPr>
              <w:pStyle w:val="TableParagraph"/>
              <w:rPr>
                <w:rFonts w:asciiTheme="minorHAnsi" w:hAnsiTheme="minorHAnsi" w:cstheme="minorHAnsi"/>
              </w:rPr>
            </w:pPr>
            <w:r w:rsidRPr="0098114A">
              <w:rPr>
                <w:rFonts w:asciiTheme="minorHAnsi" w:hAnsiTheme="minorHAnsi" w:cstheme="minorHAnsi"/>
              </w:rPr>
              <w:t>Owner</w:t>
            </w:r>
          </w:p>
        </w:tc>
        <w:tc>
          <w:tcPr>
            <w:tcW w:w="4224" w:type="dxa"/>
          </w:tcPr>
          <w:p w14:paraId="7563F1B0" w14:textId="77777777" w:rsidR="00C5375A" w:rsidRPr="0098114A" w:rsidRDefault="00C5375A" w:rsidP="00E47EEF">
            <w:pPr>
              <w:pStyle w:val="TableParagraph"/>
              <w:spacing w:before="67" w:line="240" w:lineRule="auto"/>
              <w:ind w:left="87"/>
              <w:rPr>
                <w:rFonts w:asciiTheme="minorHAnsi" w:hAnsiTheme="minorHAnsi" w:cstheme="minorHAnsi"/>
                <w:sz w:val="24"/>
                <w:szCs w:val="24"/>
              </w:rPr>
            </w:pPr>
            <w:r w:rsidRPr="0098114A">
              <w:rPr>
                <w:rFonts w:asciiTheme="minorHAnsi" w:hAnsiTheme="minorHAnsi" w:cstheme="minorHAnsi"/>
                <w:sz w:val="24"/>
                <w:szCs w:val="24"/>
              </w:rPr>
              <w:t>Headteacher</w:t>
            </w:r>
          </w:p>
        </w:tc>
      </w:tr>
      <w:tr w:rsidR="00C5375A" w14:paraId="7B8E3D04" w14:textId="77777777" w:rsidTr="00E47EEF">
        <w:trPr>
          <w:trHeight w:val="268"/>
        </w:trPr>
        <w:tc>
          <w:tcPr>
            <w:tcW w:w="4238" w:type="dxa"/>
          </w:tcPr>
          <w:p w14:paraId="11AF6ABA" w14:textId="77777777" w:rsidR="00C5375A" w:rsidRPr="0098114A" w:rsidRDefault="00C5375A" w:rsidP="00E47EEF">
            <w:pPr>
              <w:pStyle w:val="TableParagraph"/>
              <w:rPr>
                <w:rFonts w:asciiTheme="minorHAnsi" w:hAnsiTheme="minorHAnsi" w:cstheme="minorHAnsi"/>
              </w:rPr>
            </w:pPr>
            <w:r w:rsidRPr="0098114A">
              <w:rPr>
                <w:rFonts w:asciiTheme="minorHAnsi" w:hAnsiTheme="minorHAnsi" w:cstheme="minorHAnsi"/>
              </w:rPr>
              <w:t>Date of review</w:t>
            </w:r>
          </w:p>
        </w:tc>
        <w:tc>
          <w:tcPr>
            <w:tcW w:w="4224" w:type="dxa"/>
          </w:tcPr>
          <w:p w14:paraId="119E28C1" w14:textId="77777777" w:rsidR="00C5375A" w:rsidRPr="0098114A" w:rsidRDefault="00C5375A" w:rsidP="00E47EEF">
            <w:pPr>
              <w:pStyle w:val="TableParagraph"/>
              <w:rPr>
                <w:rFonts w:asciiTheme="minorHAnsi" w:hAnsiTheme="minorHAnsi" w:cstheme="minorHAnsi"/>
              </w:rPr>
            </w:pPr>
            <w:r w:rsidRPr="0098114A">
              <w:rPr>
                <w:rFonts w:asciiTheme="minorHAnsi" w:hAnsiTheme="minorHAnsi" w:cstheme="minorHAnsi"/>
              </w:rPr>
              <w:t>July 2020</w:t>
            </w:r>
          </w:p>
        </w:tc>
      </w:tr>
      <w:tr w:rsidR="00C5375A" w14:paraId="3398938B" w14:textId="77777777" w:rsidTr="00E47EEF">
        <w:trPr>
          <w:trHeight w:val="268"/>
        </w:trPr>
        <w:tc>
          <w:tcPr>
            <w:tcW w:w="4238" w:type="dxa"/>
          </w:tcPr>
          <w:p w14:paraId="1AC7B88B" w14:textId="77777777" w:rsidR="00C5375A" w:rsidRPr="0098114A" w:rsidRDefault="00C5375A" w:rsidP="00E47EEF">
            <w:pPr>
              <w:pStyle w:val="TableParagraph"/>
              <w:rPr>
                <w:rFonts w:asciiTheme="minorHAnsi" w:hAnsiTheme="minorHAnsi" w:cstheme="minorHAnsi"/>
              </w:rPr>
            </w:pPr>
            <w:r w:rsidRPr="0098114A">
              <w:rPr>
                <w:rFonts w:asciiTheme="minorHAnsi" w:hAnsiTheme="minorHAnsi" w:cstheme="minorHAnsi"/>
              </w:rPr>
              <w:t>Date of next review</w:t>
            </w:r>
          </w:p>
        </w:tc>
        <w:tc>
          <w:tcPr>
            <w:tcW w:w="4224" w:type="dxa"/>
          </w:tcPr>
          <w:p w14:paraId="7AFF6A29" w14:textId="77777777" w:rsidR="00C5375A" w:rsidRPr="0098114A" w:rsidRDefault="00C5375A" w:rsidP="00E47EEF">
            <w:pPr>
              <w:pStyle w:val="TableParagraph"/>
              <w:rPr>
                <w:rFonts w:asciiTheme="minorHAnsi" w:hAnsiTheme="minorHAnsi" w:cstheme="minorHAnsi"/>
                <w:sz w:val="21"/>
              </w:rPr>
            </w:pPr>
            <w:r w:rsidRPr="0098114A">
              <w:rPr>
                <w:rFonts w:asciiTheme="minorHAnsi" w:hAnsiTheme="minorHAnsi" w:cstheme="minorHAnsi"/>
              </w:rPr>
              <w:t>July 2021</w:t>
            </w:r>
          </w:p>
        </w:tc>
      </w:tr>
    </w:tbl>
    <w:p w14:paraId="7F60FDA7" w14:textId="77777777" w:rsidR="00C5375A" w:rsidRPr="00F25631" w:rsidRDefault="00C5375A" w:rsidP="00C5375A">
      <w:pPr>
        <w:spacing w:after="159" w:line="259" w:lineRule="auto"/>
        <w:ind w:left="0" w:firstLine="0"/>
        <w:jc w:val="left"/>
        <w:rPr>
          <w:rFonts w:asciiTheme="minorHAnsi" w:hAnsiTheme="minorHAnsi"/>
          <w:color w:val="000000" w:themeColor="text1"/>
        </w:rPr>
      </w:pPr>
    </w:p>
    <w:p w14:paraId="46EFFEC8" w14:textId="77777777" w:rsidR="00C5375A" w:rsidRDefault="00C5375A" w:rsidP="00C5375A">
      <w:pPr>
        <w:spacing w:after="0" w:line="259" w:lineRule="auto"/>
        <w:ind w:left="0" w:right="8" w:firstLine="0"/>
        <w:jc w:val="center"/>
        <w:rPr>
          <w:rFonts w:asciiTheme="minorHAnsi" w:hAnsiTheme="minorHAnsi"/>
          <w:b/>
          <w:color w:val="000000" w:themeColor="text1"/>
          <w:sz w:val="24"/>
          <w:szCs w:val="24"/>
          <w:u w:val="single" w:color="000000"/>
        </w:rPr>
      </w:pPr>
    </w:p>
    <w:p w14:paraId="000E161A" w14:textId="77777777" w:rsidR="00C5375A" w:rsidRDefault="00C5375A" w:rsidP="00C5375A">
      <w:pPr>
        <w:spacing w:after="0" w:line="259" w:lineRule="auto"/>
        <w:ind w:left="0" w:right="8" w:firstLine="0"/>
        <w:jc w:val="center"/>
        <w:rPr>
          <w:rFonts w:asciiTheme="minorHAnsi" w:hAnsiTheme="minorHAnsi"/>
          <w:b/>
          <w:color w:val="000000" w:themeColor="text1"/>
          <w:sz w:val="24"/>
          <w:szCs w:val="24"/>
          <w:u w:val="single" w:color="000000"/>
        </w:rPr>
      </w:pPr>
    </w:p>
    <w:p w14:paraId="04BE9C9D" w14:textId="77777777" w:rsidR="00C5375A" w:rsidRDefault="00C5375A" w:rsidP="00C5375A">
      <w:pPr>
        <w:spacing w:after="0" w:line="259" w:lineRule="auto"/>
        <w:ind w:left="0" w:right="8" w:firstLine="0"/>
        <w:rPr>
          <w:rFonts w:asciiTheme="minorHAnsi" w:hAnsiTheme="minorHAnsi"/>
          <w:b/>
          <w:color w:val="000000" w:themeColor="text1"/>
          <w:sz w:val="24"/>
          <w:szCs w:val="24"/>
          <w:u w:val="single" w:color="000000"/>
        </w:rPr>
      </w:pPr>
    </w:p>
    <w:p w14:paraId="2DD142BB" w14:textId="64BB86BC" w:rsidR="00C5375A" w:rsidRPr="000423C8" w:rsidRDefault="00C5375A" w:rsidP="000423C8">
      <w:pPr>
        <w:spacing w:after="0" w:line="259" w:lineRule="auto"/>
        <w:ind w:left="0" w:right="8" w:firstLine="0"/>
        <w:jc w:val="center"/>
        <w:rPr>
          <w:rFonts w:asciiTheme="minorHAnsi" w:hAnsiTheme="minorHAnsi"/>
          <w:color w:val="000000" w:themeColor="text1"/>
          <w:sz w:val="28"/>
          <w:szCs w:val="28"/>
        </w:rPr>
      </w:pPr>
      <w:r w:rsidRPr="000423C8">
        <w:rPr>
          <w:rFonts w:asciiTheme="minorHAnsi" w:hAnsiTheme="minorHAnsi"/>
          <w:b/>
          <w:color w:val="000000" w:themeColor="text1"/>
          <w:sz w:val="28"/>
          <w:szCs w:val="28"/>
          <w:u w:val="single" w:color="000000"/>
        </w:rPr>
        <w:lastRenderedPageBreak/>
        <w:t>Curriculum Policy</w:t>
      </w:r>
      <w:r w:rsidRPr="000423C8">
        <w:rPr>
          <w:rFonts w:asciiTheme="minorHAnsi" w:hAnsiTheme="minorHAnsi"/>
          <w:b/>
          <w:color w:val="000000" w:themeColor="text1"/>
          <w:sz w:val="28"/>
          <w:szCs w:val="28"/>
        </w:rPr>
        <w:t xml:space="preserve">  </w:t>
      </w:r>
    </w:p>
    <w:p w14:paraId="4FF9DBE8" w14:textId="77777777" w:rsidR="00C5375A" w:rsidRPr="00F25631" w:rsidRDefault="00C5375A" w:rsidP="001220D3">
      <w:pPr>
        <w:spacing w:after="0" w:line="259" w:lineRule="auto"/>
        <w:ind w:left="57" w:firstLine="0"/>
        <w:rPr>
          <w:rFonts w:asciiTheme="minorHAnsi" w:hAnsiTheme="minorHAnsi"/>
          <w:color w:val="000000" w:themeColor="text1"/>
          <w:sz w:val="24"/>
          <w:szCs w:val="24"/>
        </w:rPr>
      </w:pPr>
      <w:r w:rsidRPr="00F25631">
        <w:rPr>
          <w:rFonts w:asciiTheme="minorHAnsi" w:hAnsiTheme="minorHAnsi"/>
          <w:b/>
          <w:color w:val="000000" w:themeColor="text1"/>
          <w:sz w:val="24"/>
          <w:szCs w:val="24"/>
        </w:rPr>
        <w:t xml:space="preserve"> </w:t>
      </w:r>
    </w:p>
    <w:p w14:paraId="3F763EEB" w14:textId="77777777" w:rsidR="00C5375A" w:rsidRPr="000423C8" w:rsidRDefault="00C5375A" w:rsidP="002870A8">
      <w:pPr>
        <w:spacing w:after="0" w:line="259" w:lineRule="auto"/>
        <w:ind w:left="-5"/>
        <w:rPr>
          <w:rFonts w:asciiTheme="minorHAnsi" w:hAnsiTheme="minorHAnsi"/>
          <w:color w:val="000000" w:themeColor="text1"/>
          <w:sz w:val="24"/>
          <w:szCs w:val="24"/>
        </w:rPr>
      </w:pPr>
      <w:r w:rsidRPr="000423C8">
        <w:rPr>
          <w:rFonts w:asciiTheme="minorHAnsi" w:hAnsiTheme="minorHAnsi"/>
          <w:b/>
          <w:color w:val="0070C0"/>
          <w:sz w:val="24"/>
          <w:szCs w:val="24"/>
        </w:rPr>
        <w:t xml:space="preserve">Audience </w:t>
      </w:r>
    </w:p>
    <w:p w14:paraId="36588142" w14:textId="77777777" w:rsidR="00C5375A" w:rsidRPr="006A376B" w:rsidRDefault="00C5375A" w:rsidP="002870A8">
      <w:pPr>
        <w:spacing w:after="0"/>
        <w:ind w:left="-5" w:right="2"/>
        <w:rPr>
          <w:rFonts w:asciiTheme="minorHAnsi" w:hAnsiTheme="minorHAnsi"/>
          <w:color w:val="000000" w:themeColor="text1"/>
        </w:rPr>
      </w:pPr>
      <w:r w:rsidRPr="006A376B">
        <w:rPr>
          <w:rFonts w:asciiTheme="minorHAnsi" w:hAnsiTheme="minorHAnsi"/>
          <w:color w:val="000000" w:themeColor="text1"/>
        </w:rPr>
        <w:t xml:space="preserve">This policy has been written so that all staff follow our expectations for our interpretation of the National Curriculum. </w:t>
      </w:r>
    </w:p>
    <w:p w14:paraId="7C638A2E" w14:textId="77777777" w:rsidR="00C5375A" w:rsidRPr="006A376B" w:rsidRDefault="00C5375A" w:rsidP="002870A8">
      <w:pPr>
        <w:spacing w:after="0"/>
        <w:ind w:left="-5" w:right="2"/>
        <w:rPr>
          <w:rFonts w:asciiTheme="minorHAnsi" w:hAnsiTheme="minorHAnsi"/>
          <w:color w:val="000000" w:themeColor="text1"/>
        </w:rPr>
      </w:pPr>
    </w:p>
    <w:p w14:paraId="7F34943E" w14:textId="1302260F" w:rsidR="00C5375A" w:rsidRPr="000423C8" w:rsidRDefault="00C5375A" w:rsidP="002870A8">
      <w:pPr>
        <w:spacing w:after="0" w:line="240" w:lineRule="auto"/>
        <w:ind w:left="-5" w:right="2"/>
        <w:rPr>
          <w:rFonts w:asciiTheme="minorHAnsi" w:hAnsiTheme="minorHAnsi"/>
          <w:b/>
          <w:color w:val="0070C0"/>
          <w:sz w:val="24"/>
          <w:szCs w:val="24"/>
        </w:rPr>
      </w:pPr>
      <w:r w:rsidRPr="000423C8">
        <w:rPr>
          <w:rFonts w:asciiTheme="minorHAnsi" w:hAnsiTheme="minorHAnsi"/>
          <w:b/>
          <w:color w:val="0070C0"/>
          <w:sz w:val="24"/>
          <w:szCs w:val="24"/>
        </w:rPr>
        <w:t xml:space="preserve">Curriculum </w:t>
      </w:r>
      <w:r w:rsidRPr="000423C8">
        <w:rPr>
          <w:rStyle w:val="Strong"/>
          <w:rFonts w:asciiTheme="minorHAnsi" w:hAnsiTheme="minorHAnsi"/>
          <w:color w:val="0070C0"/>
          <w:sz w:val="24"/>
          <w:szCs w:val="24"/>
          <w:bdr w:val="none" w:sz="0" w:space="0" w:color="auto" w:frame="1"/>
        </w:rPr>
        <w:t>Intent</w:t>
      </w:r>
    </w:p>
    <w:p w14:paraId="1F27FCAC"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olor w:val="000000" w:themeColor="text1"/>
          <w:sz w:val="22"/>
          <w:szCs w:val="22"/>
        </w:rPr>
        <w:t>At West Heath there is a collective understanding that children learn best when they are inspired by their learning; when they are active and when they are physically and emotionally healthy. We have worked hard to develop an inspiring curriculum that equips our children with the skills and knowledge necessary to live as responsible citizens in modern Britain, we truly want our pupils to believe that anything is possible!</w:t>
      </w:r>
    </w:p>
    <w:p w14:paraId="5C15068F"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 </w:t>
      </w:r>
    </w:p>
    <w:p w14:paraId="2DA97F02"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 xml:space="preserve">Our curriculum is mapped to include coverage of the National Curriculum and provides a range of experiences for our children. At West Heath we champion every child to, ‘Be a Star Shine Bright!’ </w:t>
      </w:r>
    </w:p>
    <w:p w14:paraId="5A7A2825"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 </w:t>
      </w:r>
    </w:p>
    <w:p w14:paraId="1B630B08" w14:textId="0BD55A9E" w:rsidR="00C5375A" w:rsidRPr="000423C8" w:rsidRDefault="00C5375A" w:rsidP="002870A8">
      <w:pPr>
        <w:pStyle w:val="NormalWeb"/>
        <w:spacing w:before="0" w:beforeAutospacing="0" w:after="0" w:afterAutospacing="0"/>
        <w:jc w:val="both"/>
        <w:textAlignment w:val="top"/>
        <w:rPr>
          <w:rFonts w:asciiTheme="minorHAnsi" w:hAnsiTheme="minorHAnsi" w:cs="Arial"/>
          <w:color w:val="0070C0"/>
        </w:rPr>
      </w:pPr>
      <w:r w:rsidRPr="000423C8">
        <w:rPr>
          <w:rFonts w:asciiTheme="minorHAnsi" w:hAnsiTheme="minorHAnsi"/>
          <w:b/>
          <w:color w:val="0070C0"/>
        </w:rPr>
        <w:t xml:space="preserve">Curriculum </w:t>
      </w:r>
      <w:r w:rsidRPr="000423C8">
        <w:rPr>
          <w:rStyle w:val="Strong"/>
          <w:rFonts w:asciiTheme="minorHAnsi" w:eastAsia="Calibri" w:hAnsiTheme="minorHAnsi"/>
          <w:color w:val="0070C0"/>
          <w:bdr w:val="none" w:sz="0" w:space="0" w:color="auto" w:frame="1"/>
        </w:rPr>
        <w:t>Implementation</w:t>
      </w:r>
    </w:p>
    <w:p w14:paraId="41AAE17C" w14:textId="77777777" w:rsidR="00C5375A" w:rsidRPr="006A376B" w:rsidRDefault="00C5375A" w:rsidP="002870A8">
      <w:pPr>
        <w:pStyle w:val="xmsonormal"/>
        <w:shd w:val="clear" w:color="auto" w:fill="FFFFFF"/>
        <w:spacing w:before="0" w:beforeAutospacing="0" w:after="0" w:afterAutospacing="0"/>
        <w:jc w:val="both"/>
        <w:rPr>
          <w:rFonts w:asciiTheme="minorHAnsi" w:hAnsiTheme="minorHAnsi"/>
          <w:color w:val="000000" w:themeColor="text1"/>
          <w:sz w:val="22"/>
          <w:szCs w:val="22"/>
        </w:rPr>
      </w:pPr>
      <w:r w:rsidRPr="006A376B">
        <w:rPr>
          <w:rFonts w:asciiTheme="minorHAnsi" w:hAnsiTheme="minorHAnsi"/>
          <w:color w:val="000000" w:themeColor="text1"/>
          <w:sz w:val="22"/>
          <w:szCs w:val="22"/>
        </w:rPr>
        <w:t xml:space="preserve">At West Heath we have three curriculum drivers. These are the things that underpin our curriculum; the things we believe give our school its unique identity. </w:t>
      </w:r>
    </w:p>
    <w:p w14:paraId="539938FF" w14:textId="77777777" w:rsidR="00C5375A" w:rsidRPr="006A376B" w:rsidRDefault="00C5375A" w:rsidP="002870A8">
      <w:pPr>
        <w:pStyle w:val="xmsonormal"/>
        <w:shd w:val="clear" w:color="auto" w:fill="FFFFFF"/>
        <w:jc w:val="both"/>
        <w:rPr>
          <w:rFonts w:asciiTheme="minorHAnsi" w:hAnsiTheme="minorHAnsi"/>
          <w:color w:val="000000" w:themeColor="text1"/>
          <w:sz w:val="22"/>
          <w:szCs w:val="22"/>
        </w:rPr>
      </w:pPr>
      <w:r w:rsidRPr="006A376B">
        <w:rPr>
          <w:rFonts w:asciiTheme="minorHAnsi" w:hAnsiTheme="minorHAnsi"/>
          <w:color w:val="000000" w:themeColor="text1"/>
          <w:sz w:val="22"/>
          <w:szCs w:val="22"/>
        </w:rPr>
        <w:t xml:space="preserve">Our first curriculum driver is Physical Activity, which we passionately believe can play a crucial role in child development. We offer our children as many opportunities as possible to take part in an extensive range of sports, whilst also seeking out opportunities to include active elements in lessons across the entire curriculum. </w:t>
      </w:r>
    </w:p>
    <w:p w14:paraId="382C7E81" w14:textId="77777777" w:rsidR="00C5375A" w:rsidRPr="006A376B" w:rsidRDefault="00C5375A" w:rsidP="002870A8">
      <w:pPr>
        <w:pStyle w:val="xmsonormal"/>
        <w:shd w:val="clear" w:color="auto" w:fill="FFFFFF"/>
        <w:jc w:val="both"/>
        <w:rPr>
          <w:rFonts w:asciiTheme="minorHAnsi" w:hAnsiTheme="minorHAnsi"/>
          <w:color w:val="000000" w:themeColor="text1"/>
          <w:sz w:val="22"/>
          <w:szCs w:val="22"/>
        </w:rPr>
      </w:pPr>
      <w:r w:rsidRPr="006A376B">
        <w:rPr>
          <w:rFonts w:asciiTheme="minorHAnsi" w:hAnsiTheme="minorHAnsi"/>
          <w:color w:val="000000" w:themeColor="text1"/>
          <w:sz w:val="22"/>
          <w:szCs w:val="22"/>
        </w:rPr>
        <w:t xml:space="preserve">Our second curriculum driver is Values Education, which also permeates everything we do. We believe that helping our pupils to develop strong values will give them the platform to go on and make a success of their future lives. As a school, we have seven values: collaboration, honesty, empathy, respect, resilience, determination and excellence.  We teach children how to use and understand these values, so that they can grow into reflective individuals who make positive contributions to society and enjoy all the world has to offer.  </w:t>
      </w:r>
    </w:p>
    <w:p w14:paraId="33B84285" w14:textId="197D07AA" w:rsidR="00C5375A" w:rsidRPr="006A376B" w:rsidRDefault="00C5375A" w:rsidP="002870A8">
      <w:pPr>
        <w:rPr>
          <w:rFonts w:asciiTheme="minorHAnsi" w:eastAsia="Times New Roman" w:hAnsiTheme="minorHAnsi" w:cs="Times New Roman"/>
          <w:color w:val="000000" w:themeColor="text1"/>
        </w:rPr>
      </w:pPr>
      <w:r w:rsidRPr="006A376B">
        <w:rPr>
          <w:rFonts w:asciiTheme="minorHAnsi" w:hAnsiTheme="minorHAnsi"/>
          <w:color w:val="000000" w:themeColor="text1"/>
        </w:rPr>
        <w:t xml:space="preserve">Our final curriculum driver is Reading. As a school we have made a commitment to ensuring </w:t>
      </w:r>
      <w:r w:rsidRPr="006A376B">
        <w:rPr>
          <w:rFonts w:asciiTheme="minorHAnsi" w:eastAsia="Times New Roman" w:hAnsiTheme="minorHAnsi" w:cs="Times New Roman"/>
          <w:color w:val="000000" w:themeColor="text1"/>
        </w:rPr>
        <w:t xml:space="preserve">that every child will leave our school as a competent reader, regardless of their ability. This commitment to reading is evident in all aspects of school life.  </w:t>
      </w:r>
    </w:p>
    <w:p w14:paraId="3EDCB199" w14:textId="77777777" w:rsidR="00C5375A" w:rsidRPr="006A376B" w:rsidRDefault="00C5375A" w:rsidP="002870A8">
      <w:pPr>
        <w:rPr>
          <w:rFonts w:asciiTheme="minorHAnsi" w:hAnsiTheme="minorHAnsi"/>
          <w:color w:val="000000" w:themeColor="text1"/>
        </w:rPr>
      </w:pPr>
      <w:r w:rsidRPr="006A376B">
        <w:rPr>
          <w:rFonts w:asciiTheme="minorHAnsi" w:hAnsiTheme="minorHAnsi" w:cs="Arial"/>
          <w:color w:val="000000" w:themeColor="text1"/>
        </w:rPr>
        <w:t xml:space="preserve">These curriculum drivers are at the heart of our curriculum, along with the </w:t>
      </w:r>
      <w:r w:rsidRPr="006A376B">
        <w:rPr>
          <w:rFonts w:asciiTheme="minorHAnsi" w:hAnsiTheme="minorHAnsi"/>
          <w:color w:val="000000" w:themeColor="text1"/>
        </w:rPr>
        <w:t xml:space="preserve">core subjects of English, Mathematics and Science. </w:t>
      </w:r>
      <w:r w:rsidRPr="006A376B">
        <w:rPr>
          <w:rFonts w:asciiTheme="minorHAnsi" w:hAnsiTheme="minorHAnsi" w:cs="Arial"/>
          <w:color w:val="000000" w:themeColor="text1"/>
        </w:rPr>
        <w:t xml:space="preserve"> However, </w:t>
      </w:r>
      <w:r w:rsidRPr="006A376B">
        <w:rPr>
          <w:rFonts w:asciiTheme="minorHAnsi" w:hAnsiTheme="minorHAnsi"/>
          <w:color w:val="000000" w:themeColor="text1"/>
        </w:rPr>
        <w:t xml:space="preserve">we also value our wider curriculum, and our curriculum covers all other National Curriculum subjects.  We are </w:t>
      </w:r>
      <w:r w:rsidRPr="006A376B">
        <w:rPr>
          <w:rFonts w:asciiTheme="minorHAnsi" w:eastAsia="Times New Roman" w:hAnsiTheme="minorHAnsi" w:cs="Times New Roman"/>
          <w:color w:val="000000" w:themeColor="text1"/>
          <w:shd w:val="clear" w:color="auto" w:fill="FFFFFF"/>
        </w:rPr>
        <w:t xml:space="preserve">committed to ensuring that our children are exposed to a wide and varied range of learning experiences. Our curriculum is designed so that specific knowledge and skills are scaffolded within a topic each half term. These topics are linked to a specifically chosen novel, upon which the children’s work in English is based.  In order to ensure that progression and balance is maintained, the programmes of study have been developed into comprehensive curriculum maps, which clearly outline the skills and knowledge our children should gain. Teachers use these to generate medium term plans which clearly highlight the learning objectives, assessment opportunities, tasks as well as links to other subjects. Teachers translate these plans into daily lessons where the specific needs of the learners are addressed. </w:t>
      </w:r>
    </w:p>
    <w:p w14:paraId="1D8F1C72"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p>
    <w:p w14:paraId="14C22079" w14:textId="77777777" w:rsidR="000423C8" w:rsidRDefault="000423C8" w:rsidP="002870A8">
      <w:pPr>
        <w:pStyle w:val="NormalWeb"/>
        <w:spacing w:before="0" w:beforeAutospacing="0" w:after="0" w:afterAutospacing="0"/>
        <w:jc w:val="both"/>
        <w:textAlignment w:val="top"/>
        <w:rPr>
          <w:rFonts w:asciiTheme="minorHAnsi" w:hAnsiTheme="minorHAnsi"/>
          <w:b/>
          <w:color w:val="000000" w:themeColor="text1"/>
          <w:sz w:val="22"/>
          <w:szCs w:val="22"/>
        </w:rPr>
      </w:pPr>
    </w:p>
    <w:p w14:paraId="16430993" w14:textId="7454A1E2" w:rsidR="00C5375A" w:rsidRPr="000423C8" w:rsidRDefault="00C5375A" w:rsidP="002870A8">
      <w:pPr>
        <w:pStyle w:val="NormalWeb"/>
        <w:spacing w:before="0" w:beforeAutospacing="0" w:after="0" w:afterAutospacing="0"/>
        <w:jc w:val="both"/>
        <w:textAlignment w:val="top"/>
        <w:rPr>
          <w:rFonts w:asciiTheme="minorHAnsi" w:hAnsiTheme="minorHAnsi" w:cs="Arial"/>
          <w:color w:val="0070C0"/>
        </w:rPr>
      </w:pPr>
      <w:r w:rsidRPr="000423C8">
        <w:rPr>
          <w:rFonts w:asciiTheme="minorHAnsi" w:hAnsiTheme="minorHAnsi"/>
          <w:b/>
          <w:color w:val="0070C0"/>
        </w:rPr>
        <w:lastRenderedPageBreak/>
        <w:t xml:space="preserve">Curriculum </w:t>
      </w:r>
      <w:r w:rsidRPr="000423C8">
        <w:rPr>
          <w:rStyle w:val="Strong"/>
          <w:rFonts w:asciiTheme="minorHAnsi" w:eastAsia="Calibri" w:hAnsiTheme="minorHAnsi"/>
          <w:color w:val="0070C0"/>
          <w:bdr w:val="none" w:sz="0" w:space="0" w:color="auto" w:frame="1"/>
        </w:rPr>
        <w:t>Impact</w:t>
      </w:r>
    </w:p>
    <w:p w14:paraId="24D2FCCF" w14:textId="77777777" w:rsidR="00C5375A" w:rsidRPr="006A376B" w:rsidRDefault="00C5375A" w:rsidP="002870A8">
      <w:pPr>
        <w:pStyle w:val="NormalWeb"/>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We aim for all of our children to leave West Heath:</w:t>
      </w:r>
    </w:p>
    <w:p w14:paraId="4D3951B6" w14:textId="77777777" w:rsidR="00C5375A" w:rsidRPr="006A376B" w:rsidRDefault="00C5375A" w:rsidP="002870A8">
      <w:pPr>
        <w:pStyle w:val="NormalWeb"/>
        <w:numPr>
          <w:ilvl w:val="0"/>
          <w:numId w:val="3"/>
        </w:numPr>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Equipped with the skills and knowledge needed to be lifelong learners</w:t>
      </w:r>
    </w:p>
    <w:p w14:paraId="2B009C05" w14:textId="77777777" w:rsidR="00C5375A" w:rsidRPr="006A376B" w:rsidRDefault="00C5375A" w:rsidP="002870A8">
      <w:pPr>
        <w:pStyle w:val="NormalWeb"/>
        <w:numPr>
          <w:ilvl w:val="0"/>
          <w:numId w:val="3"/>
        </w:numPr>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 xml:space="preserve">Believing that with hard work and determination, anything is possible </w:t>
      </w:r>
    </w:p>
    <w:p w14:paraId="516E2AAE" w14:textId="77777777" w:rsidR="00C5375A" w:rsidRPr="006A376B" w:rsidRDefault="00C5375A" w:rsidP="002870A8">
      <w:pPr>
        <w:pStyle w:val="NormalWeb"/>
        <w:numPr>
          <w:ilvl w:val="0"/>
          <w:numId w:val="3"/>
        </w:numPr>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To be respected citizens ready to make valuable contributions to social capital</w:t>
      </w:r>
    </w:p>
    <w:p w14:paraId="0A683E44" w14:textId="77777777" w:rsidR="00C5375A" w:rsidRPr="006A376B" w:rsidRDefault="00C5375A" w:rsidP="002870A8">
      <w:pPr>
        <w:pStyle w:val="NormalWeb"/>
        <w:numPr>
          <w:ilvl w:val="0"/>
          <w:numId w:val="3"/>
        </w:numPr>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To understand the importance of leading a healthy lifestyle through physical activity and emotional wellbeing</w:t>
      </w:r>
    </w:p>
    <w:p w14:paraId="5C295D24" w14:textId="77777777" w:rsidR="00C5375A" w:rsidRPr="006A376B" w:rsidRDefault="00C5375A" w:rsidP="002870A8">
      <w:pPr>
        <w:pStyle w:val="NormalWeb"/>
        <w:numPr>
          <w:ilvl w:val="0"/>
          <w:numId w:val="3"/>
        </w:numPr>
        <w:spacing w:before="0" w:beforeAutospacing="0" w:after="0" w:afterAutospacing="0"/>
        <w:jc w:val="both"/>
        <w:textAlignment w:val="top"/>
        <w:rPr>
          <w:rFonts w:asciiTheme="minorHAnsi" w:hAnsiTheme="minorHAnsi" w:cs="Arial"/>
          <w:color w:val="000000" w:themeColor="text1"/>
          <w:sz w:val="22"/>
          <w:szCs w:val="22"/>
        </w:rPr>
      </w:pPr>
      <w:r w:rsidRPr="006A376B">
        <w:rPr>
          <w:rFonts w:asciiTheme="minorHAnsi" w:hAnsiTheme="minorHAnsi" w:cs="Arial"/>
          <w:color w:val="000000" w:themeColor="text1"/>
          <w:sz w:val="22"/>
          <w:szCs w:val="22"/>
        </w:rPr>
        <w:t>To read with fluency</w:t>
      </w:r>
    </w:p>
    <w:p w14:paraId="7032E803" w14:textId="574873D8" w:rsidR="00C5375A" w:rsidRPr="006A376B" w:rsidRDefault="00C5375A" w:rsidP="002870A8">
      <w:pPr>
        <w:spacing w:after="0" w:line="259" w:lineRule="auto"/>
        <w:ind w:left="0" w:firstLine="0"/>
        <w:rPr>
          <w:rFonts w:asciiTheme="minorHAnsi" w:hAnsiTheme="minorHAnsi"/>
          <w:color w:val="0070C0"/>
        </w:rPr>
      </w:pPr>
    </w:p>
    <w:p w14:paraId="06A17D35" w14:textId="77777777" w:rsidR="006A376B" w:rsidRPr="006A376B" w:rsidRDefault="006A376B" w:rsidP="006A376B">
      <w:pPr>
        <w:spacing w:after="0" w:line="259" w:lineRule="auto"/>
        <w:ind w:left="0" w:firstLine="0"/>
        <w:rPr>
          <w:b/>
          <w:color w:val="0070C0"/>
          <w:sz w:val="24"/>
          <w:szCs w:val="24"/>
        </w:rPr>
      </w:pPr>
      <w:r w:rsidRPr="006A376B">
        <w:rPr>
          <w:b/>
          <w:color w:val="0070C0"/>
          <w:sz w:val="24"/>
          <w:szCs w:val="24"/>
        </w:rPr>
        <w:t>Procedure for Maths</w:t>
      </w:r>
    </w:p>
    <w:p w14:paraId="7C4CFFDD" w14:textId="5748D561" w:rsidR="006A376B" w:rsidRPr="006A376B" w:rsidRDefault="006A376B" w:rsidP="006A376B">
      <w:pPr>
        <w:spacing w:after="0" w:line="259" w:lineRule="auto"/>
        <w:ind w:left="0" w:firstLine="0"/>
      </w:pPr>
      <w:r w:rsidRPr="006A376B">
        <w:t xml:space="preserve">The school uses the </w:t>
      </w:r>
      <w:r w:rsidR="009E547A" w:rsidRPr="006A376B">
        <w:t>White Rose</w:t>
      </w:r>
      <w:r w:rsidRPr="006A376B">
        <w:t xml:space="preserve"> Maths Hub scheme of work for maths. Teachers are provided with the curriculum overview and each unit’s additional guidance, by the maths coordinator at the start of the school year. This information can also be found on the school’s website. </w:t>
      </w:r>
    </w:p>
    <w:p w14:paraId="11911A0F" w14:textId="2966829D" w:rsidR="006A376B" w:rsidRPr="006A376B" w:rsidRDefault="006A376B" w:rsidP="002870A8">
      <w:pPr>
        <w:spacing w:after="0" w:line="259" w:lineRule="auto"/>
        <w:ind w:left="0" w:firstLine="0"/>
        <w:rPr>
          <w:rFonts w:asciiTheme="minorHAnsi" w:hAnsiTheme="minorHAnsi"/>
        </w:rPr>
      </w:pPr>
    </w:p>
    <w:p w14:paraId="0846F5A4" w14:textId="77777777" w:rsidR="006A376B" w:rsidRPr="006A376B" w:rsidRDefault="006A376B" w:rsidP="006A376B">
      <w:pPr>
        <w:spacing w:after="0" w:line="259" w:lineRule="auto"/>
        <w:ind w:left="0" w:firstLine="0"/>
        <w:rPr>
          <w:b/>
          <w:color w:val="0070C0"/>
          <w:sz w:val="24"/>
          <w:szCs w:val="24"/>
        </w:rPr>
      </w:pPr>
      <w:r w:rsidRPr="006A376B">
        <w:rPr>
          <w:b/>
          <w:color w:val="0070C0"/>
          <w:sz w:val="24"/>
          <w:szCs w:val="24"/>
        </w:rPr>
        <w:t>Procedure for English</w:t>
      </w:r>
    </w:p>
    <w:p w14:paraId="254A4A4E" w14:textId="77777777" w:rsidR="006A376B" w:rsidRPr="006A376B" w:rsidRDefault="006A376B" w:rsidP="006A376B">
      <w:pPr>
        <w:spacing w:after="0" w:line="259" w:lineRule="auto"/>
        <w:ind w:left="0" w:firstLine="0"/>
      </w:pPr>
      <w:r w:rsidRPr="006A376B">
        <w:t xml:space="preserve">The school has a comprehensive plan for the teaching of English. Each term teachers have specific novels that are used as a stimulus for writing, these are related to the topic the class is studying. This plan clearly outlines the objectives to be covered in relation to spelling, handwriting, writing composition and grammar. This information can also be found on the school’s website. </w:t>
      </w:r>
    </w:p>
    <w:p w14:paraId="5CAD87FE" w14:textId="77777777" w:rsidR="006A376B" w:rsidRPr="006A376B" w:rsidRDefault="006A376B" w:rsidP="002870A8">
      <w:pPr>
        <w:spacing w:after="0" w:line="259" w:lineRule="auto"/>
        <w:ind w:left="0" w:firstLine="0"/>
        <w:rPr>
          <w:rFonts w:asciiTheme="minorHAnsi" w:hAnsiTheme="minorHAnsi"/>
        </w:rPr>
      </w:pPr>
    </w:p>
    <w:p w14:paraId="334A1E33" w14:textId="76648683" w:rsidR="00C5375A" w:rsidRPr="000423C8" w:rsidRDefault="00C5375A" w:rsidP="000423C8">
      <w:pPr>
        <w:spacing w:after="0" w:line="259" w:lineRule="auto"/>
        <w:ind w:left="-5"/>
        <w:rPr>
          <w:rFonts w:asciiTheme="minorHAnsi" w:hAnsiTheme="minorHAnsi"/>
          <w:color w:val="0070C0"/>
          <w:sz w:val="24"/>
          <w:szCs w:val="24"/>
        </w:rPr>
      </w:pPr>
      <w:r w:rsidRPr="006A376B">
        <w:rPr>
          <w:rFonts w:asciiTheme="minorHAnsi" w:hAnsiTheme="minorHAnsi"/>
          <w:b/>
          <w:color w:val="0070C0"/>
          <w:sz w:val="24"/>
          <w:szCs w:val="24"/>
        </w:rPr>
        <w:t xml:space="preserve">Procedure for Non-core Subjects and Science </w:t>
      </w:r>
    </w:p>
    <w:p w14:paraId="013CF211" w14:textId="77777777" w:rsidR="00E6301B" w:rsidRDefault="00E6301B" w:rsidP="002870A8">
      <w:pPr>
        <w:spacing w:after="0" w:line="259" w:lineRule="auto"/>
        <w:ind w:left="-5"/>
        <w:rPr>
          <w:rFonts w:asciiTheme="minorHAnsi" w:hAnsiTheme="minorHAnsi"/>
          <w:b/>
        </w:rPr>
      </w:pPr>
    </w:p>
    <w:p w14:paraId="3D754FB0" w14:textId="30853487" w:rsidR="00C5375A" w:rsidRPr="006A376B" w:rsidRDefault="00C5375A" w:rsidP="002870A8">
      <w:pPr>
        <w:spacing w:after="0" w:line="259" w:lineRule="auto"/>
        <w:ind w:left="-5"/>
        <w:rPr>
          <w:rFonts w:asciiTheme="minorHAnsi" w:hAnsiTheme="minorHAnsi"/>
          <w:b/>
        </w:rPr>
      </w:pPr>
      <w:r w:rsidRPr="006A376B">
        <w:rPr>
          <w:rFonts w:asciiTheme="minorHAnsi" w:hAnsiTheme="minorHAnsi"/>
          <w:b/>
        </w:rPr>
        <w:t xml:space="preserve">Long Term Planning </w:t>
      </w:r>
    </w:p>
    <w:p w14:paraId="587EDF83" w14:textId="3B946C4F" w:rsidR="00C5375A" w:rsidRDefault="00C5375A" w:rsidP="002870A8">
      <w:pPr>
        <w:spacing w:after="0" w:line="259" w:lineRule="auto"/>
        <w:ind w:left="-5"/>
        <w:rPr>
          <w:rFonts w:asciiTheme="minorHAnsi" w:hAnsiTheme="minorHAnsi"/>
        </w:rPr>
      </w:pPr>
      <w:r w:rsidRPr="006A376B">
        <w:rPr>
          <w:rFonts w:asciiTheme="minorHAnsi" w:hAnsiTheme="minorHAnsi"/>
        </w:rPr>
        <w:t xml:space="preserve">The whole school topic overview identifies what subjects will be taught in each year group on a half termly basis and gives a brief outline of the topic area. In addition to this topic overview, detailed curriculum maps for every subject are also provided to staff. This shows what knowledge and skills need to be taught and mastered each half term in all subjects. Teachers use this curriculum map to produce their medium-term plans. </w:t>
      </w:r>
      <w:r w:rsidR="00707173" w:rsidRPr="006A376B">
        <w:rPr>
          <w:rFonts w:asciiTheme="minorHAnsi" w:hAnsiTheme="minorHAnsi"/>
        </w:rPr>
        <w:t xml:space="preserve">These maps are </w:t>
      </w:r>
      <w:r w:rsidR="00491E90" w:rsidRPr="006A376B">
        <w:rPr>
          <w:rFonts w:asciiTheme="minorHAnsi" w:hAnsiTheme="minorHAnsi"/>
        </w:rPr>
        <w:t>also available</w:t>
      </w:r>
      <w:r w:rsidR="00707173" w:rsidRPr="006A376B">
        <w:rPr>
          <w:rFonts w:asciiTheme="minorHAnsi" w:hAnsiTheme="minorHAnsi"/>
        </w:rPr>
        <w:t xml:space="preserve"> on the school website.</w:t>
      </w:r>
    </w:p>
    <w:p w14:paraId="3D2F1881" w14:textId="65BCCBC0" w:rsidR="00E6301B" w:rsidRPr="006A376B" w:rsidRDefault="00BB2DD9" w:rsidP="002870A8">
      <w:pPr>
        <w:spacing w:after="0" w:line="259" w:lineRule="auto"/>
        <w:ind w:left="-5"/>
        <w:rPr>
          <w:rFonts w:asciiTheme="minorHAnsi" w:hAnsiTheme="minorHAnsi"/>
        </w:rPr>
      </w:pPr>
      <w:r>
        <w:rPr>
          <w:b/>
          <w:noProof/>
        </w:rPr>
        <mc:AlternateContent>
          <mc:Choice Requires="wps">
            <w:drawing>
              <wp:anchor distT="0" distB="0" distL="114300" distR="114300" simplePos="0" relativeHeight="251673600" behindDoc="0" locked="0" layoutInCell="1" allowOverlap="1" wp14:anchorId="7291CA7E" wp14:editId="12DFE92E">
                <wp:simplePos x="0" y="0"/>
                <wp:positionH relativeFrom="column">
                  <wp:posOffset>4589793</wp:posOffset>
                </wp:positionH>
                <wp:positionV relativeFrom="paragraph">
                  <wp:posOffset>191960</wp:posOffset>
                </wp:positionV>
                <wp:extent cx="1649619" cy="452487"/>
                <wp:effectExtent l="0" t="0" r="14605" b="17780"/>
                <wp:wrapNone/>
                <wp:docPr id="14" name="Text Box 14"/>
                <wp:cNvGraphicFramePr/>
                <a:graphic xmlns:a="http://schemas.openxmlformats.org/drawingml/2006/main">
                  <a:graphicData uri="http://schemas.microsoft.com/office/word/2010/wordprocessingShape">
                    <wps:wsp>
                      <wps:cNvSpPr txBox="1"/>
                      <wps:spPr>
                        <a:xfrm>
                          <a:off x="0" y="0"/>
                          <a:ext cx="1649619" cy="452487"/>
                        </a:xfrm>
                        <a:prstGeom prst="rect">
                          <a:avLst/>
                        </a:prstGeom>
                        <a:solidFill>
                          <a:schemeClr val="lt1"/>
                        </a:solidFill>
                        <a:ln w="6350">
                          <a:solidFill>
                            <a:prstClr val="black"/>
                          </a:solidFill>
                        </a:ln>
                      </wps:spPr>
                      <wps:txbx>
                        <w:txbxContent>
                          <w:p w14:paraId="0BE5FB63" w14:textId="0F45F742" w:rsidR="00BB2DD9" w:rsidRDefault="00BB2DD9" w:rsidP="00BB2DD9">
                            <w:pPr>
                              <w:ind w:left="0"/>
                            </w:pPr>
                            <w:r>
                              <w:t>Example of year group Curriculum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CA7E" id="Text Box 14" o:spid="_x0000_s1027" type="#_x0000_t202" style="position:absolute;left:0;text-align:left;margin-left:361.4pt;margin-top:15.1pt;width:129.9pt;height:3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" fillcolor="white [3201]" strokeweight=".5pt">
                <v:textbox>
                  <w:txbxContent>
                    <w:p w14:paraId="0BE5FB63" w14:textId="0F45F742" w:rsidR="00BB2DD9" w:rsidRDefault="00BB2DD9" w:rsidP="00BB2DD9">
                      <w:pPr>
                        <w:ind w:left="0"/>
                      </w:pPr>
                      <w:r>
                        <w:t>Example of year group Curriculum Plan</w:t>
                      </w:r>
                    </w:p>
                  </w:txbxContent>
                </v:textbox>
              </v:shape>
            </w:pict>
          </mc:Fallback>
        </mc:AlternateContent>
      </w:r>
    </w:p>
    <w:p w14:paraId="64C305D4" w14:textId="16E182A2" w:rsidR="00707173" w:rsidRDefault="00BB2DD9" w:rsidP="00C5375A">
      <w:pPr>
        <w:spacing w:after="0" w:line="259" w:lineRule="auto"/>
        <w:ind w:left="-5"/>
        <w:jc w:val="left"/>
        <w:rPr>
          <w:sz w:val="24"/>
          <w:szCs w:val="24"/>
        </w:rPr>
      </w:pPr>
      <w:r>
        <w:rPr>
          <w:noProof/>
          <w:sz w:val="24"/>
          <w:szCs w:val="24"/>
        </w:rPr>
        <mc:AlternateContent>
          <mc:Choice Requires="wps">
            <w:drawing>
              <wp:anchor distT="0" distB="0" distL="114300" distR="114300" simplePos="0" relativeHeight="251671552" behindDoc="0" locked="0" layoutInCell="1" allowOverlap="1" wp14:anchorId="0E72FE93" wp14:editId="7822C9D9">
                <wp:simplePos x="0" y="0"/>
                <wp:positionH relativeFrom="column">
                  <wp:posOffset>4538698</wp:posOffset>
                </wp:positionH>
                <wp:positionV relativeFrom="paragraph">
                  <wp:posOffset>453848</wp:posOffset>
                </wp:positionV>
                <wp:extent cx="1558304" cy="857538"/>
                <wp:effectExtent l="25400" t="0" r="16510" b="31750"/>
                <wp:wrapNone/>
                <wp:docPr id="13" name="Straight Arrow Connector 13"/>
                <wp:cNvGraphicFramePr/>
                <a:graphic xmlns:a="http://schemas.openxmlformats.org/drawingml/2006/main">
                  <a:graphicData uri="http://schemas.microsoft.com/office/word/2010/wordprocessingShape">
                    <wps:wsp>
                      <wps:cNvCnPr/>
                      <wps:spPr>
                        <a:xfrm flipH="1">
                          <a:off x="0" y="0"/>
                          <a:ext cx="1558304" cy="8575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A47B00" id="_x0000_t32" coordsize="21600,21600" o:spt="32" o:oned="t" path="m,l21600,21600e" filled="f">
                <v:path arrowok="t" fillok="f" o:connecttype="none"/>
                <o:lock v:ext="edit" shapetype="t"/>
              </v:shapetype>
              <v:shape id="Straight Arrow Connector 13" o:spid="_x0000_s1026" type="#_x0000_t32" style="position:absolute;margin-left:357.4pt;margin-top:35.75pt;width:122.7pt;height:6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" strokecolor="#4472c4 [3204]" strokeweight=".5pt">
                <v:stroke endarrow="block" joinstyle="miter"/>
              </v:shape>
            </w:pict>
          </mc:Fallback>
        </mc:AlternateContent>
      </w:r>
      <w:r w:rsidR="00707173" w:rsidRPr="00707173">
        <w:rPr>
          <w:noProof/>
          <w:sz w:val="24"/>
          <w:szCs w:val="24"/>
        </w:rPr>
        <w:drawing>
          <wp:inline distT="0" distB="0" distL="0" distR="0" wp14:anchorId="6C7B0761" wp14:editId="6E2F724C">
            <wp:extent cx="4549761" cy="2733773"/>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a:stretch>
                      <a:fillRect/>
                    </a:stretch>
                  </pic:blipFill>
                  <pic:spPr>
                    <a:xfrm>
                      <a:off x="0" y="0"/>
                      <a:ext cx="4589634" cy="2757731"/>
                    </a:xfrm>
                    <a:prstGeom prst="rect">
                      <a:avLst/>
                    </a:prstGeom>
                  </pic:spPr>
                </pic:pic>
              </a:graphicData>
            </a:graphic>
          </wp:inline>
        </w:drawing>
      </w:r>
    </w:p>
    <w:p w14:paraId="7C9AF7FA" w14:textId="77777777" w:rsidR="00E6301B" w:rsidRDefault="00E6301B" w:rsidP="002870A8">
      <w:pPr>
        <w:spacing w:after="0" w:line="259" w:lineRule="auto"/>
        <w:ind w:left="-5"/>
        <w:rPr>
          <w:b/>
        </w:rPr>
      </w:pPr>
    </w:p>
    <w:p w14:paraId="7F78D457" w14:textId="77777777" w:rsidR="00E6301B" w:rsidRDefault="00E6301B" w:rsidP="002870A8">
      <w:pPr>
        <w:spacing w:after="0" w:line="259" w:lineRule="auto"/>
        <w:ind w:left="-5"/>
        <w:rPr>
          <w:b/>
        </w:rPr>
      </w:pPr>
    </w:p>
    <w:p w14:paraId="58D020B8" w14:textId="77777777" w:rsidR="00E6301B" w:rsidRDefault="00E6301B" w:rsidP="000B14DA">
      <w:pPr>
        <w:spacing w:after="0" w:line="259" w:lineRule="auto"/>
        <w:ind w:left="0" w:firstLine="0"/>
        <w:rPr>
          <w:b/>
        </w:rPr>
      </w:pPr>
    </w:p>
    <w:p w14:paraId="5D34E6E4" w14:textId="786048F9" w:rsidR="00BB2DD9" w:rsidRDefault="000B56E0" w:rsidP="002870A8">
      <w:pPr>
        <w:spacing w:after="0" w:line="259" w:lineRule="auto"/>
        <w:ind w:left="-5"/>
        <w:rPr>
          <w:b/>
        </w:rPr>
      </w:pPr>
      <w:r>
        <w:rPr>
          <w:b/>
          <w:noProof/>
        </w:rPr>
        <w:lastRenderedPageBreak/>
        <mc:AlternateContent>
          <mc:Choice Requires="wps">
            <w:drawing>
              <wp:anchor distT="0" distB="0" distL="114300" distR="114300" simplePos="0" relativeHeight="251669504" behindDoc="0" locked="0" layoutInCell="1" allowOverlap="1" wp14:anchorId="577DBEB1" wp14:editId="5039E87D">
                <wp:simplePos x="0" y="0"/>
                <wp:positionH relativeFrom="column">
                  <wp:posOffset>3883842</wp:posOffset>
                </wp:positionH>
                <wp:positionV relativeFrom="paragraph">
                  <wp:posOffset>452487</wp:posOffset>
                </wp:positionV>
                <wp:extent cx="2073315" cy="471340"/>
                <wp:effectExtent l="25400" t="0" r="9525" b="62230"/>
                <wp:wrapNone/>
                <wp:docPr id="9" name="Straight Arrow Connector 9"/>
                <wp:cNvGraphicFramePr/>
                <a:graphic xmlns:a="http://schemas.openxmlformats.org/drawingml/2006/main">
                  <a:graphicData uri="http://schemas.microsoft.com/office/word/2010/wordprocessingShape">
                    <wps:wsp>
                      <wps:cNvCnPr/>
                      <wps:spPr>
                        <a:xfrm flipH="1">
                          <a:off x="0" y="0"/>
                          <a:ext cx="2073315" cy="471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B99CF" id="Straight Arrow Connector 9" o:spid="_x0000_s1026" type="#_x0000_t32" style="position:absolute;margin-left:305.8pt;margin-top:35.65pt;width:163.25pt;height:37.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" strokecolor="#4472c4 [3204]" strokeweight=".5pt">
                <v:stroke endarrow="block" joinstyle="miter"/>
              </v:shape>
            </w:pict>
          </mc:Fallback>
        </mc:AlternateContent>
      </w:r>
      <w:r>
        <w:rPr>
          <w:b/>
          <w:noProof/>
        </w:rPr>
        <mc:AlternateContent>
          <mc:Choice Requires="wps">
            <w:drawing>
              <wp:anchor distT="0" distB="0" distL="114300" distR="114300" simplePos="0" relativeHeight="251670528" behindDoc="0" locked="0" layoutInCell="1" allowOverlap="1" wp14:anchorId="7F41A9EA" wp14:editId="6DFCC482">
                <wp:simplePos x="0" y="0"/>
                <wp:positionH relativeFrom="column">
                  <wp:posOffset>4305300</wp:posOffset>
                </wp:positionH>
                <wp:positionV relativeFrom="paragraph">
                  <wp:posOffset>3168</wp:posOffset>
                </wp:positionV>
                <wp:extent cx="1649619" cy="452487"/>
                <wp:effectExtent l="0" t="0" r="14605" b="17780"/>
                <wp:wrapNone/>
                <wp:docPr id="12" name="Text Box 12"/>
                <wp:cNvGraphicFramePr/>
                <a:graphic xmlns:a="http://schemas.openxmlformats.org/drawingml/2006/main">
                  <a:graphicData uri="http://schemas.microsoft.com/office/word/2010/wordprocessingShape">
                    <wps:wsp>
                      <wps:cNvSpPr txBox="1"/>
                      <wps:spPr>
                        <a:xfrm>
                          <a:off x="0" y="0"/>
                          <a:ext cx="1649619" cy="452487"/>
                        </a:xfrm>
                        <a:prstGeom prst="rect">
                          <a:avLst/>
                        </a:prstGeom>
                        <a:solidFill>
                          <a:schemeClr val="lt1"/>
                        </a:solidFill>
                        <a:ln w="6350">
                          <a:solidFill>
                            <a:prstClr val="black"/>
                          </a:solidFill>
                        </a:ln>
                      </wps:spPr>
                      <wps:txbx>
                        <w:txbxContent>
                          <w:p w14:paraId="1B972E05" w14:textId="670793EC" w:rsidR="00BB2DD9" w:rsidRDefault="00BB2DD9">
                            <w:pPr>
                              <w:ind w:left="0"/>
                            </w:pPr>
                            <w:r>
                              <w:t>Curriculum section of the school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A9EA" id="Text Box 12" o:spid="_x0000_s1028" type="#_x0000_t202" style="position:absolute;left:0;text-align:left;margin-left:339pt;margin-top:.25pt;width:129.9pt;height: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" fillcolor="white [3201]" strokeweight=".5pt">
                <v:textbox>
                  <w:txbxContent>
                    <w:p w14:paraId="1B972E05" w14:textId="670793EC" w:rsidR="00BB2DD9" w:rsidRDefault="00BB2DD9">
                      <w:pPr>
                        <w:ind w:left="0"/>
                      </w:pPr>
                      <w:r>
                        <w:t>Curriculum section of the school website</w:t>
                      </w:r>
                    </w:p>
                  </w:txbxContent>
                </v:textbox>
              </v:shape>
            </w:pict>
          </mc:Fallback>
        </mc:AlternateContent>
      </w:r>
      <w:r w:rsidR="00BB2DD9" w:rsidRPr="00BB2DD9">
        <w:rPr>
          <w:b/>
        </w:rPr>
        <w:drawing>
          <wp:inline distT="0" distB="0" distL="0" distR="0" wp14:anchorId="66A7EAEE" wp14:editId="62A38C19">
            <wp:extent cx="3799002" cy="248475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4075" cy="2507692"/>
                    </a:xfrm>
                    <a:prstGeom prst="rect">
                      <a:avLst/>
                    </a:prstGeom>
                  </pic:spPr>
                </pic:pic>
              </a:graphicData>
            </a:graphic>
          </wp:inline>
        </w:drawing>
      </w:r>
    </w:p>
    <w:p w14:paraId="0BD18CBF" w14:textId="77777777" w:rsidR="00BB2DD9" w:rsidRDefault="00BB2DD9" w:rsidP="00BB2DD9">
      <w:pPr>
        <w:spacing w:after="0" w:line="259" w:lineRule="auto"/>
        <w:ind w:left="0" w:firstLine="0"/>
        <w:rPr>
          <w:b/>
        </w:rPr>
      </w:pPr>
    </w:p>
    <w:p w14:paraId="0CD213DB" w14:textId="77777777" w:rsidR="00BB2DD9" w:rsidRDefault="00BB2DD9" w:rsidP="002870A8">
      <w:pPr>
        <w:spacing w:after="0" w:line="259" w:lineRule="auto"/>
        <w:ind w:left="-5"/>
        <w:rPr>
          <w:b/>
        </w:rPr>
      </w:pPr>
    </w:p>
    <w:p w14:paraId="53152979" w14:textId="0111395B" w:rsidR="00C5375A" w:rsidRPr="006A376B" w:rsidRDefault="00C5375A" w:rsidP="002870A8">
      <w:pPr>
        <w:spacing w:after="0" w:line="259" w:lineRule="auto"/>
        <w:ind w:left="-5"/>
        <w:rPr>
          <w:b/>
        </w:rPr>
      </w:pPr>
      <w:r w:rsidRPr="006A376B">
        <w:rPr>
          <w:b/>
        </w:rPr>
        <w:t xml:space="preserve">Medium Term Planning </w:t>
      </w:r>
    </w:p>
    <w:p w14:paraId="6DE4DF98" w14:textId="6DC5B2CB" w:rsidR="00C5375A" w:rsidRPr="006A376B" w:rsidRDefault="00C5375A" w:rsidP="002870A8">
      <w:pPr>
        <w:spacing w:after="0" w:line="259" w:lineRule="auto"/>
        <w:ind w:left="-5"/>
      </w:pPr>
      <w:r w:rsidRPr="006A376B">
        <w:t xml:space="preserve">Teacher use the curriculum maps to guide their medium-term planning. Planning for each half term must be completed </w:t>
      </w:r>
      <w:r w:rsidR="002870A8" w:rsidRPr="006A376B">
        <w:t>sent</w:t>
      </w:r>
      <w:r w:rsidRPr="006A376B">
        <w:t xml:space="preserve"> to the deputy head teacher on the first Friday of each half term.  All medium-term planning must be completed on the schools agreed format as shown below and must be saved on the school system in the year group folder. A medium-term plan must be completed for each subject to be taught each half term, with the exception of Maths and English. This must include the differentiation for each lesson and clear success criteria. </w:t>
      </w:r>
    </w:p>
    <w:p w14:paraId="0062C5DB" w14:textId="77777777" w:rsidR="00C5375A" w:rsidRPr="00F25631" w:rsidRDefault="00C5375A" w:rsidP="00C5375A">
      <w:pPr>
        <w:spacing w:after="0" w:line="259" w:lineRule="auto"/>
        <w:ind w:left="-5"/>
        <w:jc w:val="left"/>
        <w:rPr>
          <w:sz w:val="24"/>
          <w:szCs w:val="24"/>
        </w:rPr>
      </w:pPr>
    </w:p>
    <w:tbl>
      <w:tblPr>
        <w:tblStyle w:val="TableGrid"/>
        <w:tblW w:w="9070" w:type="dxa"/>
        <w:tblLook w:val="04A0" w:firstRow="1" w:lastRow="0" w:firstColumn="1" w:lastColumn="0" w:noHBand="0" w:noVBand="1"/>
      </w:tblPr>
      <w:tblGrid>
        <w:gridCol w:w="1079"/>
        <w:gridCol w:w="2056"/>
        <w:gridCol w:w="5935"/>
      </w:tblGrid>
      <w:tr w:rsidR="00C5375A" w:rsidRPr="00F25631" w14:paraId="485A3B03" w14:textId="77777777" w:rsidTr="00E6301B">
        <w:trPr>
          <w:trHeight w:val="468"/>
        </w:trPr>
        <w:tc>
          <w:tcPr>
            <w:tcW w:w="1079" w:type="dxa"/>
            <w:shd w:val="clear" w:color="auto" w:fill="D9D9D9" w:themeFill="background1" w:themeFillShade="D9"/>
          </w:tcPr>
          <w:p w14:paraId="684D0AF1" w14:textId="77777777" w:rsidR="00C5375A" w:rsidRPr="00E6301B" w:rsidRDefault="00C5375A" w:rsidP="00E47EEF">
            <w:pPr>
              <w:jc w:val="center"/>
              <w:rPr>
                <w:b/>
              </w:rPr>
            </w:pPr>
            <w:r w:rsidRPr="00E6301B">
              <w:rPr>
                <w:b/>
              </w:rPr>
              <w:t>Lesson</w:t>
            </w:r>
          </w:p>
        </w:tc>
        <w:tc>
          <w:tcPr>
            <w:tcW w:w="2056" w:type="dxa"/>
            <w:shd w:val="clear" w:color="auto" w:fill="D9D9D9" w:themeFill="background1" w:themeFillShade="D9"/>
          </w:tcPr>
          <w:p w14:paraId="6EA9BC15" w14:textId="77777777" w:rsidR="00C5375A" w:rsidRPr="00E6301B" w:rsidRDefault="00C5375A" w:rsidP="00E47EEF">
            <w:pPr>
              <w:jc w:val="center"/>
              <w:rPr>
                <w:b/>
              </w:rPr>
            </w:pPr>
            <w:r w:rsidRPr="00E6301B">
              <w:rPr>
                <w:b/>
              </w:rPr>
              <w:t>Learning Outcome</w:t>
            </w:r>
          </w:p>
        </w:tc>
        <w:tc>
          <w:tcPr>
            <w:tcW w:w="5935" w:type="dxa"/>
            <w:shd w:val="clear" w:color="auto" w:fill="D9D9D9" w:themeFill="background1" w:themeFillShade="D9"/>
          </w:tcPr>
          <w:p w14:paraId="00A15583" w14:textId="77777777" w:rsidR="00C5375A" w:rsidRPr="00E6301B" w:rsidRDefault="00C5375A" w:rsidP="00E47EEF">
            <w:pPr>
              <w:jc w:val="center"/>
              <w:rPr>
                <w:b/>
              </w:rPr>
            </w:pPr>
            <w:r w:rsidRPr="00E6301B">
              <w:rPr>
                <w:b/>
              </w:rPr>
              <w:t>Brief Teaching Outline</w:t>
            </w:r>
          </w:p>
        </w:tc>
      </w:tr>
      <w:tr w:rsidR="00C5375A" w:rsidRPr="00F25631" w14:paraId="7DE81933" w14:textId="77777777" w:rsidTr="00794AC2">
        <w:trPr>
          <w:trHeight w:val="427"/>
        </w:trPr>
        <w:tc>
          <w:tcPr>
            <w:tcW w:w="1079" w:type="dxa"/>
          </w:tcPr>
          <w:p w14:paraId="4896B350" w14:textId="77777777" w:rsidR="00C5375A" w:rsidRPr="00F25631" w:rsidRDefault="00C5375A" w:rsidP="00E47EEF">
            <w:pPr>
              <w:jc w:val="center"/>
              <w:rPr>
                <w:sz w:val="24"/>
                <w:szCs w:val="24"/>
              </w:rPr>
            </w:pPr>
            <w:r w:rsidRPr="00F25631">
              <w:rPr>
                <w:sz w:val="24"/>
                <w:szCs w:val="24"/>
              </w:rPr>
              <w:t>1</w:t>
            </w:r>
          </w:p>
        </w:tc>
        <w:tc>
          <w:tcPr>
            <w:tcW w:w="2056" w:type="dxa"/>
          </w:tcPr>
          <w:p w14:paraId="5869E578" w14:textId="77777777" w:rsidR="00C5375A" w:rsidRPr="00F25631" w:rsidRDefault="00C5375A" w:rsidP="00E47EEF">
            <w:pPr>
              <w:rPr>
                <w:sz w:val="24"/>
                <w:szCs w:val="24"/>
              </w:rPr>
            </w:pPr>
          </w:p>
        </w:tc>
        <w:tc>
          <w:tcPr>
            <w:tcW w:w="5935" w:type="dxa"/>
          </w:tcPr>
          <w:p w14:paraId="71950B86" w14:textId="77777777" w:rsidR="00C5375A" w:rsidRPr="00F25631" w:rsidRDefault="00C5375A" w:rsidP="00E47EEF">
            <w:pPr>
              <w:rPr>
                <w:b/>
                <w:sz w:val="24"/>
                <w:szCs w:val="24"/>
              </w:rPr>
            </w:pPr>
          </w:p>
        </w:tc>
      </w:tr>
    </w:tbl>
    <w:p w14:paraId="2EE6CDE2" w14:textId="77777777" w:rsidR="00707173" w:rsidRDefault="00707173" w:rsidP="00C5375A">
      <w:pPr>
        <w:spacing w:after="0" w:line="259" w:lineRule="auto"/>
        <w:ind w:left="0" w:firstLine="0"/>
        <w:jc w:val="left"/>
        <w:rPr>
          <w:b/>
          <w:sz w:val="24"/>
          <w:szCs w:val="24"/>
        </w:rPr>
      </w:pPr>
    </w:p>
    <w:p w14:paraId="745A7A48" w14:textId="1276D9F1" w:rsidR="006A376B" w:rsidRPr="00F4540D" w:rsidRDefault="006A376B" w:rsidP="000423C8">
      <w:pPr>
        <w:ind w:left="0" w:firstLine="0"/>
        <w:rPr>
          <w:rFonts w:asciiTheme="minorHAnsi" w:hAnsiTheme="minorHAnsi" w:cstheme="minorHAnsi"/>
        </w:rPr>
      </w:pPr>
      <w:r w:rsidRPr="00F4540D">
        <w:rPr>
          <w:rFonts w:asciiTheme="minorHAnsi" w:hAnsiTheme="minorHAnsi" w:cstheme="minorHAnsi"/>
        </w:rPr>
        <w:t>The Literacy overview, including key focus for Grammar, Spelling, Punctuation and genre, will be provided. Teachers are expected to use the curriculum map to plan for weekly lessons.</w:t>
      </w:r>
    </w:p>
    <w:p w14:paraId="4E120B6D" w14:textId="77777777" w:rsidR="006A376B" w:rsidRPr="00F4540D" w:rsidRDefault="006A376B" w:rsidP="006A376B">
      <w:pPr>
        <w:numPr>
          <w:ilvl w:val="0"/>
          <w:numId w:val="16"/>
        </w:numPr>
        <w:spacing w:after="5" w:line="249" w:lineRule="auto"/>
        <w:rPr>
          <w:rFonts w:asciiTheme="minorHAnsi" w:hAnsiTheme="minorHAnsi" w:cstheme="minorHAnsi"/>
        </w:rPr>
      </w:pPr>
      <w:r w:rsidRPr="00F4540D">
        <w:rPr>
          <w:rFonts w:asciiTheme="minorHAnsi" w:hAnsiTheme="minorHAnsi" w:cstheme="minorHAnsi"/>
        </w:rPr>
        <w:t>The Maths Programmes of Study will follow the sequence of lessons indicated in the White Rose Maths Scheme. Teachers are expected to use the Maths curriculum map to plan for weekly lessons.</w:t>
      </w:r>
    </w:p>
    <w:p w14:paraId="254D2466" w14:textId="77777777" w:rsidR="006A376B" w:rsidRPr="00F4540D" w:rsidRDefault="006A376B" w:rsidP="006A376B">
      <w:pPr>
        <w:numPr>
          <w:ilvl w:val="0"/>
          <w:numId w:val="16"/>
        </w:numPr>
        <w:spacing w:after="5" w:line="249" w:lineRule="auto"/>
        <w:rPr>
          <w:rFonts w:asciiTheme="minorHAnsi" w:hAnsiTheme="minorHAnsi" w:cstheme="minorHAnsi"/>
        </w:rPr>
      </w:pPr>
      <w:r w:rsidRPr="00F4540D">
        <w:rPr>
          <w:rFonts w:asciiTheme="minorHAnsi" w:hAnsiTheme="minorHAnsi" w:cstheme="minorHAnsi"/>
        </w:rPr>
        <w:t>Science should be planned using Rising Stars and the lessons for the term should be planned for using the termly planning grid. The planning MUST include success criteria, focus values and differentiation.</w:t>
      </w:r>
    </w:p>
    <w:p w14:paraId="1B7A21B1" w14:textId="77777777" w:rsidR="006A376B" w:rsidRPr="00F4540D" w:rsidRDefault="006A376B" w:rsidP="006A376B">
      <w:pPr>
        <w:numPr>
          <w:ilvl w:val="0"/>
          <w:numId w:val="16"/>
        </w:numPr>
        <w:spacing w:after="5" w:line="249" w:lineRule="auto"/>
        <w:rPr>
          <w:rFonts w:asciiTheme="minorHAnsi" w:hAnsiTheme="minorHAnsi" w:cstheme="minorHAnsi"/>
        </w:rPr>
      </w:pPr>
      <w:r w:rsidRPr="00F4540D">
        <w:rPr>
          <w:rFonts w:asciiTheme="minorHAnsi" w:hAnsiTheme="minorHAnsi" w:cstheme="minorHAnsi"/>
        </w:rPr>
        <w:t>History, Geography, Art, D/T, Spanish, Music, and SRE should be planned using the school curriculum map. The lessons for the term should be planned for using the termly planning grid. The planning MUST include success criteria, focus values and differentiation.</w:t>
      </w:r>
    </w:p>
    <w:p w14:paraId="376B4577" w14:textId="77777777" w:rsidR="006A376B" w:rsidRPr="00F4540D" w:rsidRDefault="006A376B" w:rsidP="006A376B">
      <w:pPr>
        <w:numPr>
          <w:ilvl w:val="0"/>
          <w:numId w:val="16"/>
        </w:numPr>
        <w:spacing w:after="5" w:line="249" w:lineRule="auto"/>
        <w:rPr>
          <w:rFonts w:asciiTheme="minorHAnsi" w:hAnsiTheme="minorHAnsi" w:cstheme="minorHAnsi"/>
        </w:rPr>
      </w:pPr>
      <w:r w:rsidRPr="00F4540D">
        <w:rPr>
          <w:rFonts w:asciiTheme="minorHAnsi" w:hAnsiTheme="minorHAnsi" w:cstheme="minorHAnsi"/>
        </w:rPr>
        <w:t>RE, ICT should be planned using the school curriculum map. Lessons for the themed day should be planned for using the termly planning grid. The planning MUST include success criteria, focus values and differentiation.</w:t>
      </w:r>
    </w:p>
    <w:p w14:paraId="2954A89E" w14:textId="77777777" w:rsidR="006A376B" w:rsidRPr="002870A8" w:rsidRDefault="006A376B" w:rsidP="006A376B">
      <w:pPr>
        <w:numPr>
          <w:ilvl w:val="0"/>
          <w:numId w:val="16"/>
        </w:numPr>
        <w:spacing w:after="5" w:line="249" w:lineRule="auto"/>
        <w:rPr>
          <w:rFonts w:asciiTheme="minorHAnsi" w:hAnsiTheme="minorHAnsi" w:cstheme="minorHAnsi"/>
        </w:rPr>
      </w:pPr>
      <w:r w:rsidRPr="00F4540D">
        <w:rPr>
          <w:rFonts w:asciiTheme="minorHAnsi" w:hAnsiTheme="minorHAnsi" w:cstheme="minorHAnsi"/>
        </w:rPr>
        <w:t>The use of worksheets is not allowed unless there is no other way for children to access a resource.</w:t>
      </w:r>
    </w:p>
    <w:p w14:paraId="0AB8602C" w14:textId="1BD32E9B" w:rsidR="000423C8" w:rsidRDefault="000423C8" w:rsidP="000423C8">
      <w:pPr>
        <w:ind w:left="0" w:firstLine="0"/>
        <w:rPr>
          <w:rFonts w:asciiTheme="minorHAnsi" w:hAnsiTheme="minorHAnsi" w:cstheme="minorHAnsi"/>
          <w:b/>
          <w:u w:val="single"/>
        </w:rPr>
      </w:pPr>
    </w:p>
    <w:p w14:paraId="0FAFB46C" w14:textId="0EB9A8B7" w:rsidR="00BB2DD9" w:rsidRDefault="00BB2DD9" w:rsidP="000423C8">
      <w:pPr>
        <w:ind w:left="0" w:firstLine="0"/>
        <w:rPr>
          <w:rFonts w:asciiTheme="minorHAnsi" w:hAnsiTheme="minorHAnsi" w:cstheme="minorHAnsi"/>
          <w:b/>
          <w:u w:val="single"/>
        </w:rPr>
      </w:pPr>
    </w:p>
    <w:p w14:paraId="038A3752" w14:textId="77777777" w:rsidR="00BB2DD9" w:rsidRDefault="00BB2DD9" w:rsidP="000423C8">
      <w:pPr>
        <w:ind w:left="0" w:firstLine="0"/>
        <w:rPr>
          <w:rFonts w:asciiTheme="minorHAnsi" w:hAnsiTheme="minorHAnsi" w:cstheme="minorHAnsi"/>
          <w:b/>
          <w:u w:val="single"/>
        </w:rPr>
      </w:pPr>
    </w:p>
    <w:p w14:paraId="2F105B60" w14:textId="77777777" w:rsidR="008B0524" w:rsidRPr="008B0524" w:rsidRDefault="008B0524" w:rsidP="000423C8">
      <w:pPr>
        <w:ind w:left="0" w:firstLine="0"/>
        <w:rPr>
          <w:rFonts w:asciiTheme="minorHAnsi" w:hAnsiTheme="minorHAnsi" w:cstheme="minorHAnsi"/>
          <w:b/>
        </w:rPr>
      </w:pPr>
      <w:r w:rsidRPr="008B0524">
        <w:rPr>
          <w:rFonts w:asciiTheme="minorHAnsi" w:hAnsiTheme="minorHAnsi" w:cstheme="minorHAnsi"/>
          <w:b/>
        </w:rPr>
        <w:lastRenderedPageBreak/>
        <w:t>Short Term Planning</w:t>
      </w:r>
    </w:p>
    <w:p w14:paraId="4220E679" w14:textId="609AD5FE" w:rsidR="000423C8" w:rsidRPr="00F4540D" w:rsidRDefault="000423C8" w:rsidP="000423C8">
      <w:pPr>
        <w:ind w:left="0" w:firstLine="0"/>
        <w:rPr>
          <w:rFonts w:asciiTheme="minorHAnsi" w:hAnsiTheme="minorHAnsi" w:cstheme="minorHAnsi"/>
          <w:b/>
          <w:u w:val="single"/>
        </w:rPr>
      </w:pPr>
      <w:r>
        <w:rPr>
          <w:rFonts w:asciiTheme="minorHAnsi" w:hAnsiTheme="minorHAnsi" w:cstheme="minorHAnsi"/>
          <w:b/>
          <w:u w:val="single"/>
        </w:rPr>
        <w:t>Y</w:t>
      </w:r>
      <w:r w:rsidRPr="00F4540D">
        <w:rPr>
          <w:rFonts w:asciiTheme="minorHAnsi" w:hAnsiTheme="minorHAnsi" w:cstheme="minorHAnsi"/>
          <w:b/>
          <w:u w:val="single"/>
        </w:rPr>
        <w:t>EAR 1- YEAR 6</w:t>
      </w:r>
    </w:p>
    <w:p w14:paraId="5BB926A7" w14:textId="77777777" w:rsidR="000423C8" w:rsidRPr="00F4540D" w:rsidRDefault="000423C8" w:rsidP="00E6301B">
      <w:pPr>
        <w:numPr>
          <w:ilvl w:val="0"/>
          <w:numId w:val="11"/>
        </w:numPr>
        <w:spacing w:after="5" w:line="249" w:lineRule="auto"/>
        <w:rPr>
          <w:rFonts w:asciiTheme="minorHAnsi" w:hAnsiTheme="minorHAnsi" w:cstheme="minorHAnsi"/>
        </w:rPr>
      </w:pPr>
      <w:r w:rsidRPr="00F4540D">
        <w:rPr>
          <w:rFonts w:asciiTheme="minorHAnsi" w:hAnsiTheme="minorHAnsi" w:cstheme="minorHAnsi"/>
        </w:rPr>
        <w:t xml:space="preserve">Daily planning for Maths and English MUST be planned using the grids in the planning file. </w:t>
      </w:r>
    </w:p>
    <w:p w14:paraId="690CCD4D" w14:textId="5E4E405D" w:rsidR="000423C8" w:rsidRDefault="000423C8" w:rsidP="00E6301B">
      <w:pPr>
        <w:numPr>
          <w:ilvl w:val="0"/>
          <w:numId w:val="11"/>
        </w:numPr>
        <w:spacing w:after="5" w:line="249" w:lineRule="auto"/>
        <w:rPr>
          <w:rFonts w:asciiTheme="minorHAnsi" w:hAnsiTheme="minorHAnsi" w:cstheme="minorHAnsi"/>
        </w:rPr>
      </w:pPr>
      <w:r w:rsidRPr="00F4540D">
        <w:rPr>
          <w:rFonts w:asciiTheme="minorHAnsi" w:hAnsiTheme="minorHAnsi" w:cstheme="minorHAnsi"/>
        </w:rPr>
        <w:t>All teachers are individually responsible for the planning and progress of children in their own class.</w:t>
      </w:r>
    </w:p>
    <w:p w14:paraId="7B081B74" w14:textId="77777777" w:rsidR="000423C8" w:rsidRPr="006A376B" w:rsidRDefault="000423C8" w:rsidP="000423C8">
      <w:pPr>
        <w:spacing w:after="5" w:line="249" w:lineRule="auto"/>
        <w:rPr>
          <w:rFonts w:asciiTheme="minorHAnsi" w:hAnsiTheme="minorHAnsi" w:cstheme="minorHAnsi"/>
        </w:rPr>
      </w:pPr>
    </w:p>
    <w:p w14:paraId="2B2D04C0" w14:textId="6E10182D" w:rsidR="000423C8" w:rsidRDefault="000423C8" w:rsidP="000423C8">
      <w:pPr>
        <w:spacing w:after="0" w:line="240" w:lineRule="auto"/>
        <w:ind w:left="0" w:firstLine="0"/>
        <w:rPr>
          <w:rFonts w:asciiTheme="minorHAnsi" w:hAnsiTheme="minorHAnsi" w:cstheme="minorHAnsi"/>
          <w:b/>
          <w:i/>
          <w:iCs/>
        </w:rPr>
      </w:pPr>
      <w:r w:rsidRPr="008B0524">
        <w:rPr>
          <w:rFonts w:asciiTheme="minorHAnsi" w:hAnsiTheme="minorHAnsi" w:cstheme="minorHAnsi"/>
          <w:b/>
          <w:i/>
          <w:iCs/>
        </w:rPr>
        <w:t>Planning must include the following bullet points: -</w:t>
      </w:r>
    </w:p>
    <w:p w14:paraId="7A7C792B" w14:textId="14416C85" w:rsidR="009E547A" w:rsidRDefault="009E547A" w:rsidP="000423C8">
      <w:pPr>
        <w:spacing w:after="0" w:line="240" w:lineRule="auto"/>
        <w:ind w:left="0" w:firstLine="0"/>
        <w:rPr>
          <w:rFonts w:asciiTheme="minorHAnsi" w:hAnsiTheme="minorHAnsi" w:cstheme="minorHAnsi"/>
          <w:b/>
          <w:i/>
          <w:iCs/>
        </w:rPr>
      </w:pPr>
    </w:p>
    <w:tbl>
      <w:tblPr>
        <w:tblStyle w:val="TableGrid"/>
        <w:tblW w:w="0" w:type="auto"/>
        <w:tblLook w:val="04A0" w:firstRow="1" w:lastRow="0" w:firstColumn="1" w:lastColumn="0" w:noHBand="0" w:noVBand="1"/>
      </w:tblPr>
      <w:tblGrid>
        <w:gridCol w:w="3005"/>
        <w:gridCol w:w="3005"/>
        <w:gridCol w:w="3006"/>
      </w:tblGrid>
      <w:tr w:rsidR="009E547A" w14:paraId="2F92AA4E" w14:textId="77777777" w:rsidTr="000B14DA">
        <w:tc>
          <w:tcPr>
            <w:tcW w:w="3005" w:type="dxa"/>
            <w:shd w:val="clear" w:color="auto" w:fill="000000" w:themeFill="text1"/>
          </w:tcPr>
          <w:p w14:paraId="7444C911" w14:textId="7B9BE119" w:rsidR="009E547A" w:rsidRPr="000B14DA" w:rsidRDefault="009E547A" w:rsidP="009E547A">
            <w:pPr>
              <w:spacing w:after="0" w:line="240" w:lineRule="auto"/>
              <w:ind w:left="0" w:firstLine="0"/>
              <w:rPr>
                <w:rFonts w:asciiTheme="minorHAnsi" w:hAnsiTheme="minorHAnsi" w:cstheme="minorHAnsi"/>
                <w:color w:val="FFFFFF" w:themeColor="background1"/>
              </w:rPr>
            </w:pPr>
            <w:r w:rsidRPr="000B14DA">
              <w:rPr>
                <w:rFonts w:asciiTheme="minorHAnsi" w:hAnsiTheme="minorHAnsi" w:cstheme="minorHAnsi"/>
                <w:color w:val="FFFFFF" w:themeColor="background1"/>
              </w:rPr>
              <w:t>Head</w:t>
            </w:r>
          </w:p>
        </w:tc>
        <w:tc>
          <w:tcPr>
            <w:tcW w:w="3005" w:type="dxa"/>
            <w:shd w:val="clear" w:color="auto" w:fill="000000" w:themeFill="text1"/>
          </w:tcPr>
          <w:p w14:paraId="0DE28159" w14:textId="66A2BE6F" w:rsidR="009E547A" w:rsidRPr="000B14DA" w:rsidRDefault="009E547A" w:rsidP="009E547A">
            <w:pPr>
              <w:spacing w:after="0" w:line="240" w:lineRule="auto"/>
              <w:ind w:left="0" w:firstLine="0"/>
              <w:rPr>
                <w:rFonts w:asciiTheme="minorHAnsi" w:hAnsiTheme="minorHAnsi" w:cstheme="minorHAnsi"/>
                <w:b/>
                <w:i/>
                <w:iCs/>
                <w:color w:val="FFFFFF" w:themeColor="background1"/>
              </w:rPr>
            </w:pPr>
            <w:r w:rsidRPr="000B14DA">
              <w:rPr>
                <w:rFonts w:asciiTheme="minorHAnsi" w:hAnsiTheme="minorHAnsi" w:cstheme="minorHAnsi"/>
                <w:color w:val="FFFFFF" w:themeColor="background1"/>
              </w:rPr>
              <w:t>Heart</w:t>
            </w:r>
          </w:p>
        </w:tc>
        <w:tc>
          <w:tcPr>
            <w:tcW w:w="3006" w:type="dxa"/>
            <w:shd w:val="clear" w:color="auto" w:fill="000000" w:themeFill="text1"/>
          </w:tcPr>
          <w:p w14:paraId="4588E3A9" w14:textId="3916D883" w:rsidR="009E547A" w:rsidRPr="000B14DA" w:rsidRDefault="009E547A" w:rsidP="009E547A">
            <w:pPr>
              <w:spacing w:after="0" w:line="240" w:lineRule="auto"/>
              <w:ind w:left="0" w:firstLine="0"/>
              <w:rPr>
                <w:rFonts w:asciiTheme="minorHAnsi" w:hAnsiTheme="minorHAnsi" w:cstheme="minorHAnsi"/>
                <w:b/>
                <w:i/>
                <w:iCs/>
                <w:color w:val="FFFFFF" w:themeColor="background1"/>
              </w:rPr>
            </w:pPr>
            <w:r w:rsidRPr="000B14DA">
              <w:rPr>
                <w:rFonts w:asciiTheme="minorHAnsi" w:hAnsiTheme="minorHAnsi" w:cstheme="minorHAnsi"/>
                <w:color w:val="FFFFFF" w:themeColor="background1"/>
              </w:rPr>
              <w:t>Hands</w:t>
            </w:r>
          </w:p>
        </w:tc>
      </w:tr>
      <w:tr w:rsidR="009E547A" w14:paraId="5584AC92" w14:textId="77777777" w:rsidTr="009E547A">
        <w:trPr>
          <w:trHeight w:val="1124"/>
        </w:trPr>
        <w:tc>
          <w:tcPr>
            <w:tcW w:w="3005" w:type="dxa"/>
          </w:tcPr>
          <w:p w14:paraId="136C3EB9" w14:textId="77777777" w:rsidR="009E547A" w:rsidRPr="00F4540D" w:rsidRDefault="009E547A" w:rsidP="009E547A">
            <w:pPr>
              <w:numPr>
                <w:ilvl w:val="0"/>
                <w:numId w:val="12"/>
              </w:numPr>
              <w:spacing w:after="0" w:line="240" w:lineRule="auto"/>
              <w:rPr>
                <w:rFonts w:asciiTheme="minorHAnsi" w:hAnsiTheme="minorHAnsi" w:cstheme="minorHAnsi"/>
              </w:rPr>
            </w:pPr>
            <w:r w:rsidRPr="00F4540D">
              <w:rPr>
                <w:rFonts w:asciiTheme="minorHAnsi" w:hAnsiTheme="minorHAnsi" w:cstheme="minorHAnsi"/>
              </w:rPr>
              <w:t>Learning outcome</w:t>
            </w:r>
          </w:p>
          <w:p w14:paraId="3AAF0BA2" w14:textId="77777777" w:rsidR="009E547A" w:rsidRPr="00F4540D" w:rsidRDefault="009E547A" w:rsidP="009E547A">
            <w:pPr>
              <w:numPr>
                <w:ilvl w:val="0"/>
                <w:numId w:val="12"/>
              </w:numPr>
              <w:spacing w:after="0" w:line="240" w:lineRule="auto"/>
              <w:rPr>
                <w:rFonts w:asciiTheme="minorHAnsi" w:hAnsiTheme="minorHAnsi" w:cstheme="minorHAnsi"/>
              </w:rPr>
            </w:pPr>
            <w:r w:rsidRPr="00F4540D">
              <w:rPr>
                <w:rFonts w:asciiTheme="minorHAnsi" w:hAnsiTheme="minorHAnsi" w:cstheme="minorHAnsi"/>
              </w:rPr>
              <w:t>Success criteria</w:t>
            </w:r>
          </w:p>
          <w:p w14:paraId="685E2A2E" w14:textId="77777777" w:rsidR="009E547A" w:rsidRPr="00F4540D" w:rsidRDefault="009E547A" w:rsidP="009E547A">
            <w:pPr>
              <w:numPr>
                <w:ilvl w:val="0"/>
                <w:numId w:val="12"/>
              </w:numPr>
              <w:spacing w:after="0" w:line="240" w:lineRule="auto"/>
              <w:rPr>
                <w:rFonts w:asciiTheme="minorHAnsi" w:hAnsiTheme="minorHAnsi" w:cstheme="minorHAnsi"/>
              </w:rPr>
            </w:pPr>
            <w:r w:rsidRPr="00F4540D">
              <w:rPr>
                <w:rFonts w:asciiTheme="minorHAnsi" w:hAnsiTheme="minorHAnsi" w:cstheme="minorHAnsi"/>
              </w:rPr>
              <w:t>Spelling focus words</w:t>
            </w:r>
          </w:p>
          <w:p w14:paraId="289C38FF" w14:textId="77777777" w:rsidR="009E547A" w:rsidRDefault="009E547A" w:rsidP="009E547A">
            <w:pPr>
              <w:spacing w:after="0" w:line="240" w:lineRule="auto"/>
              <w:ind w:left="0" w:firstLine="0"/>
              <w:rPr>
                <w:rFonts w:asciiTheme="minorHAnsi" w:hAnsiTheme="minorHAnsi" w:cstheme="minorHAnsi"/>
                <w:b/>
                <w:i/>
                <w:iCs/>
              </w:rPr>
            </w:pPr>
          </w:p>
        </w:tc>
        <w:tc>
          <w:tcPr>
            <w:tcW w:w="3005" w:type="dxa"/>
          </w:tcPr>
          <w:p w14:paraId="0C434D21" w14:textId="0C70A10A" w:rsidR="009E547A" w:rsidRDefault="009E547A" w:rsidP="009E547A">
            <w:pPr>
              <w:spacing w:after="0" w:line="240" w:lineRule="auto"/>
              <w:ind w:left="0" w:firstLine="0"/>
              <w:rPr>
                <w:rFonts w:asciiTheme="minorHAnsi" w:hAnsiTheme="minorHAnsi" w:cstheme="minorHAnsi"/>
                <w:b/>
                <w:i/>
                <w:iCs/>
              </w:rPr>
            </w:pPr>
            <w:r w:rsidRPr="00462C5D">
              <w:rPr>
                <w:rFonts w:asciiTheme="minorHAnsi" w:hAnsiTheme="minorHAnsi" w:cstheme="minorHAnsi"/>
              </w:rPr>
              <w:t>Values to be focussed on</w:t>
            </w:r>
          </w:p>
        </w:tc>
        <w:tc>
          <w:tcPr>
            <w:tcW w:w="3006" w:type="dxa"/>
          </w:tcPr>
          <w:p w14:paraId="1BE91AD6" w14:textId="582A4F6D" w:rsidR="009E547A" w:rsidRPr="00F4540D" w:rsidRDefault="009E547A" w:rsidP="009E547A">
            <w:pPr>
              <w:numPr>
                <w:ilvl w:val="0"/>
                <w:numId w:val="22"/>
              </w:numPr>
              <w:spacing w:after="0" w:line="240" w:lineRule="auto"/>
              <w:jc w:val="left"/>
              <w:rPr>
                <w:rFonts w:asciiTheme="minorHAnsi" w:hAnsiTheme="minorHAnsi" w:cstheme="minorHAnsi"/>
              </w:rPr>
            </w:pPr>
            <w:r>
              <w:rPr>
                <w:rFonts w:asciiTheme="minorHAnsi" w:hAnsiTheme="minorHAnsi" w:cstheme="minorHAnsi"/>
              </w:rPr>
              <w:t xml:space="preserve">Outline </w:t>
            </w:r>
            <w:r w:rsidRPr="00F4540D">
              <w:rPr>
                <w:rFonts w:asciiTheme="minorHAnsi" w:hAnsiTheme="minorHAnsi" w:cstheme="minorHAnsi"/>
              </w:rPr>
              <w:t>of what each child/group are expected to achieve</w:t>
            </w:r>
            <w:r>
              <w:rPr>
                <w:rFonts w:asciiTheme="minorHAnsi" w:hAnsiTheme="minorHAnsi" w:cstheme="minorHAnsi"/>
              </w:rPr>
              <w:t>.</w:t>
            </w:r>
          </w:p>
          <w:p w14:paraId="58B7550A" w14:textId="3A50815B" w:rsidR="009E547A" w:rsidRPr="00F4540D" w:rsidRDefault="009E547A" w:rsidP="009E547A">
            <w:pPr>
              <w:numPr>
                <w:ilvl w:val="0"/>
                <w:numId w:val="22"/>
              </w:numPr>
              <w:spacing w:after="0" w:line="240" w:lineRule="auto"/>
              <w:jc w:val="left"/>
              <w:rPr>
                <w:rFonts w:asciiTheme="minorHAnsi" w:hAnsiTheme="minorHAnsi" w:cstheme="minorHAnsi"/>
              </w:rPr>
            </w:pPr>
            <w:r>
              <w:rPr>
                <w:rFonts w:asciiTheme="minorHAnsi" w:hAnsiTheme="minorHAnsi" w:cstheme="minorHAnsi"/>
              </w:rPr>
              <w:t>D</w:t>
            </w:r>
            <w:r w:rsidRPr="00F4540D">
              <w:rPr>
                <w:rFonts w:asciiTheme="minorHAnsi" w:hAnsiTheme="minorHAnsi" w:cstheme="minorHAnsi"/>
              </w:rPr>
              <w:t xml:space="preserve">ifferentiation by level of cognitive thinking and identify which group the teacher will be working with. </w:t>
            </w:r>
          </w:p>
          <w:p w14:paraId="0CF2B133" w14:textId="429DD084" w:rsidR="009E547A" w:rsidRPr="009E547A" w:rsidRDefault="009E547A" w:rsidP="009E547A">
            <w:pPr>
              <w:numPr>
                <w:ilvl w:val="0"/>
                <w:numId w:val="22"/>
              </w:numPr>
              <w:spacing w:after="0" w:line="240" w:lineRule="auto"/>
              <w:jc w:val="left"/>
              <w:rPr>
                <w:rFonts w:asciiTheme="minorHAnsi" w:hAnsiTheme="minorHAnsi" w:cstheme="minorHAnsi"/>
              </w:rPr>
            </w:pPr>
            <w:r w:rsidRPr="00F4540D">
              <w:rPr>
                <w:rFonts w:asciiTheme="minorHAnsi" w:hAnsiTheme="minorHAnsi" w:cstheme="minorHAnsi"/>
              </w:rPr>
              <w:t>The use of worksheets is not allowed unless there is no other way for children to access a resource.</w:t>
            </w:r>
          </w:p>
        </w:tc>
      </w:tr>
    </w:tbl>
    <w:p w14:paraId="47428017" w14:textId="77777777" w:rsidR="00794AC2" w:rsidRPr="00F4540D" w:rsidRDefault="00794AC2" w:rsidP="009E547A">
      <w:pPr>
        <w:spacing w:after="0" w:line="240" w:lineRule="auto"/>
        <w:ind w:left="0" w:firstLine="0"/>
        <w:rPr>
          <w:rFonts w:asciiTheme="minorHAnsi" w:hAnsiTheme="minorHAnsi" w:cstheme="minorHAnsi"/>
        </w:rPr>
      </w:pPr>
    </w:p>
    <w:p w14:paraId="3215AD7A" w14:textId="3D564AF7" w:rsidR="000423C8" w:rsidRPr="00794AC2" w:rsidRDefault="00794AC2" w:rsidP="00794AC2">
      <w:pPr>
        <w:ind w:left="0" w:right="2" w:firstLine="0"/>
        <w:rPr>
          <w:sz w:val="24"/>
          <w:szCs w:val="24"/>
        </w:rPr>
      </w:pPr>
      <w:r w:rsidRPr="00F25631">
        <w:rPr>
          <w:sz w:val="24"/>
          <w:szCs w:val="24"/>
        </w:rPr>
        <w:t>Short term planning is completed on Active Smart Boards.</w:t>
      </w:r>
      <w:r w:rsidRPr="00794AC2">
        <w:rPr>
          <w:sz w:val="24"/>
          <w:szCs w:val="24"/>
        </w:rPr>
        <w:t xml:space="preserve"> </w:t>
      </w:r>
      <w:r w:rsidRPr="00F25631">
        <w:rPr>
          <w:sz w:val="24"/>
          <w:szCs w:val="24"/>
        </w:rPr>
        <w:t>The following images show what must be included</w:t>
      </w:r>
      <w:r>
        <w:rPr>
          <w:sz w:val="24"/>
          <w:szCs w:val="24"/>
        </w:rPr>
        <w:t>.</w:t>
      </w:r>
      <w:r w:rsidRPr="00794AC2">
        <w:rPr>
          <w:sz w:val="24"/>
          <w:szCs w:val="24"/>
        </w:rPr>
        <w:t xml:space="preserve"> </w:t>
      </w:r>
      <w:r>
        <w:rPr>
          <w:sz w:val="24"/>
          <w:szCs w:val="24"/>
        </w:rPr>
        <w:t>The p</w:t>
      </w:r>
      <w:r w:rsidRPr="00F25631">
        <w:rPr>
          <w:sz w:val="24"/>
          <w:szCs w:val="24"/>
        </w:rPr>
        <w:t>ages model</w:t>
      </w:r>
      <w:r>
        <w:rPr>
          <w:sz w:val="24"/>
          <w:szCs w:val="24"/>
        </w:rPr>
        <w:t xml:space="preserve"> </w:t>
      </w:r>
      <w:r w:rsidRPr="00F25631">
        <w:rPr>
          <w:sz w:val="24"/>
          <w:szCs w:val="24"/>
        </w:rPr>
        <w:t xml:space="preserve">skills </w:t>
      </w:r>
      <w:r>
        <w:rPr>
          <w:sz w:val="24"/>
          <w:szCs w:val="24"/>
        </w:rPr>
        <w:t xml:space="preserve">and </w:t>
      </w:r>
      <w:r w:rsidRPr="00F25631">
        <w:rPr>
          <w:sz w:val="24"/>
          <w:szCs w:val="24"/>
        </w:rPr>
        <w:t xml:space="preserve">knowledge to be shared with the children </w:t>
      </w:r>
    </w:p>
    <w:p w14:paraId="7448CA83" w14:textId="5A419921" w:rsidR="000423C8" w:rsidRPr="00F25631" w:rsidRDefault="000423C8" w:rsidP="000423C8">
      <w:pPr>
        <w:spacing w:after="0" w:line="259" w:lineRule="auto"/>
        <w:jc w:val="left"/>
        <w:rPr>
          <w:sz w:val="24"/>
          <w:szCs w:val="24"/>
        </w:rPr>
      </w:pPr>
      <w:r w:rsidRPr="00F25631">
        <w:rPr>
          <w:noProof/>
          <w:sz w:val="24"/>
          <w:szCs w:val="24"/>
        </w:rPr>
        <w:drawing>
          <wp:anchor distT="0" distB="0" distL="114300" distR="114300" simplePos="0" relativeHeight="251665408" behindDoc="1" locked="0" layoutInCell="1" allowOverlap="1" wp14:anchorId="5AC59CD9" wp14:editId="31153C1B">
            <wp:simplePos x="0" y="0"/>
            <wp:positionH relativeFrom="column">
              <wp:posOffset>-66694</wp:posOffset>
            </wp:positionH>
            <wp:positionV relativeFrom="paragraph">
              <wp:posOffset>139065</wp:posOffset>
            </wp:positionV>
            <wp:extent cx="3308350" cy="2214880"/>
            <wp:effectExtent l="0" t="0" r="6350" b="0"/>
            <wp:wrapTight wrapText="bothSides">
              <wp:wrapPolygon edited="0">
                <wp:start x="0" y="0"/>
                <wp:lineTo x="0" y="21427"/>
                <wp:lineTo x="21559" y="21427"/>
                <wp:lineTo x="21559" y="0"/>
                <wp:lineTo x="0" y="0"/>
              </wp:wrapPolygon>
            </wp:wrapTight>
            <wp:docPr id="1" name="Picture 1"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350" cy="2214880"/>
                    </a:xfrm>
                    <a:prstGeom prst="rect">
                      <a:avLst/>
                    </a:prstGeom>
                  </pic:spPr>
                </pic:pic>
              </a:graphicData>
            </a:graphic>
            <wp14:sizeRelH relativeFrom="page">
              <wp14:pctWidth>0</wp14:pctWidth>
            </wp14:sizeRelH>
            <wp14:sizeRelV relativeFrom="page">
              <wp14:pctHeight>0</wp14:pctHeight>
            </wp14:sizeRelV>
          </wp:anchor>
        </w:drawing>
      </w:r>
      <w:r w:rsidRPr="00F25631">
        <w:rPr>
          <w:sz w:val="24"/>
          <w:szCs w:val="24"/>
        </w:rPr>
        <w:t xml:space="preserve"> </w:t>
      </w:r>
    </w:p>
    <w:p w14:paraId="278DF781" w14:textId="77777777" w:rsidR="000423C8" w:rsidRPr="00F25631" w:rsidRDefault="000423C8" w:rsidP="000423C8">
      <w:pPr>
        <w:spacing w:after="0" w:line="259" w:lineRule="auto"/>
        <w:ind w:left="0" w:firstLine="0"/>
        <w:jc w:val="left"/>
        <w:rPr>
          <w:b/>
          <w:sz w:val="24"/>
          <w:szCs w:val="24"/>
        </w:rPr>
      </w:pPr>
      <w:r w:rsidRPr="00F25631">
        <w:rPr>
          <w:b/>
          <w:sz w:val="24"/>
          <w:szCs w:val="24"/>
        </w:rPr>
        <w:t xml:space="preserve"> </w:t>
      </w:r>
    </w:p>
    <w:p w14:paraId="0C5CE9B5" w14:textId="77777777" w:rsidR="000423C8" w:rsidRPr="00F25631" w:rsidRDefault="000423C8" w:rsidP="000423C8">
      <w:pPr>
        <w:spacing w:after="0" w:line="259" w:lineRule="auto"/>
        <w:ind w:left="0" w:firstLine="0"/>
        <w:jc w:val="left"/>
        <w:rPr>
          <w:sz w:val="24"/>
          <w:szCs w:val="24"/>
          <w:u w:val="single" w:color="000000"/>
        </w:rPr>
      </w:pPr>
      <w:r w:rsidRPr="00F25631">
        <w:rPr>
          <w:sz w:val="24"/>
          <w:szCs w:val="24"/>
        </w:rPr>
        <w:t xml:space="preserve"> </w:t>
      </w:r>
    </w:p>
    <w:p w14:paraId="637E7010" w14:textId="77777777" w:rsidR="000423C8" w:rsidRPr="00F25631" w:rsidRDefault="000423C8" w:rsidP="000423C8">
      <w:pPr>
        <w:spacing w:after="98" w:line="259" w:lineRule="auto"/>
        <w:ind w:left="0" w:right="777" w:firstLine="0"/>
        <w:jc w:val="right"/>
        <w:rPr>
          <w:sz w:val="24"/>
          <w:szCs w:val="24"/>
        </w:rPr>
      </w:pPr>
      <w:r w:rsidRPr="00F25631">
        <w:rPr>
          <w:sz w:val="24"/>
          <w:szCs w:val="24"/>
        </w:rPr>
        <w:t xml:space="preserve"> </w:t>
      </w:r>
    </w:p>
    <w:p w14:paraId="049DEF35" w14:textId="77777777" w:rsidR="000423C8" w:rsidRPr="00F25631" w:rsidRDefault="000423C8" w:rsidP="000423C8">
      <w:pPr>
        <w:spacing w:after="121"/>
        <w:ind w:left="-5" w:right="2"/>
        <w:rPr>
          <w:sz w:val="24"/>
          <w:szCs w:val="24"/>
        </w:rPr>
      </w:pPr>
    </w:p>
    <w:p w14:paraId="39EE6C1E" w14:textId="77777777" w:rsidR="000423C8" w:rsidRPr="00F25631" w:rsidRDefault="000423C8" w:rsidP="000423C8">
      <w:pPr>
        <w:spacing w:after="121"/>
        <w:ind w:left="-5" w:right="2"/>
        <w:rPr>
          <w:sz w:val="24"/>
          <w:szCs w:val="24"/>
        </w:rPr>
      </w:pPr>
    </w:p>
    <w:p w14:paraId="0AB686A8" w14:textId="77777777" w:rsidR="000423C8" w:rsidRPr="00F25631" w:rsidRDefault="000423C8" w:rsidP="000423C8">
      <w:pPr>
        <w:spacing w:after="121"/>
        <w:ind w:left="-5" w:right="2"/>
        <w:rPr>
          <w:sz w:val="24"/>
          <w:szCs w:val="24"/>
        </w:rPr>
      </w:pPr>
    </w:p>
    <w:p w14:paraId="175880A6" w14:textId="77777777" w:rsidR="000423C8" w:rsidRPr="00F25631" w:rsidRDefault="000423C8" w:rsidP="000423C8">
      <w:pPr>
        <w:spacing w:after="121"/>
        <w:ind w:left="0" w:right="2" w:firstLine="0"/>
        <w:rPr>
          <w:sz w:val="24"/>
          <w:szCs w:val="24"/>
        </w:rPr>
      </w:pPr>
    </w:p>
    <w:p w14:paraId="394C1AD3" w14:textId="6BA16530" w:rsidR="000423C8" w:rsidRPr="00F25631" w:rsidRDefault="000423C8" w:rsidP="000423C8">
      <w:pPr>
        <w:spacing w:after="121"/>
        <w:ind w:left="-5" w:right="2"/>
        <w:rPr>
          <w:sz w:val="24"/>
          <w:szCs w:val="24"/>
        </w:rPr>
      </w:pPr>
    </w:p>
    <w:p w14:paraId="37ADE52C" w14:textId="29B3D53B" w:rsidR="000423C8" w:rsidRPr="00F25631" w:rsidRDefault="00794AC2" w:rsidP="000423C8">
      <w:pPr>
        <w:spacing w:after="121"/>
        <w:ind w:left="-5" w:right="2"/>
        <w:rPr>
          <w:sz w:val="24"/>
          <w:szCs w:val="24"/>
        </w:rPr>
      </w:pPr>
      <w:r w:rsidRPr="00F25631">
        <w:rPr>
          <w:noProof/>
          <w:sz w:val="24"/>
          <w:szCs w:val="24"/>
        </w:rPr>
        <w:lastRenderedPageBreak/>
        <w:drawing>
          <wp:anchor distT="0" distB="0" distL="114300" distR="114300" simplePos="0" relativeHeight="251666432" behindDoc="1" locked="0" layoutInCell="1" allowOverlap="1" wp14:anchorId="440BB89B" wp14:editId="3A66E340">
            <wp:simplePos x="0" y="0"/>
            <wp:positionH relativeFrom="column">
              <wp:posOffset>-28575</wp:posOffset>
            </wp:positionH>
            <wp:positionV relativeFrom="paragraph">
              <wp:posOffset>281940</wp:posOffset>
            </wp:positionV>
            <wp:extent cx="3251835" cy="2450465"/>
            <wp:effectExtent l="0" t="0" r="0" b="635"/>
            <wp:wrapTight wrapText="bothSides">
              <wp:wrapPolygon edited="0">
                <wp:start x="0" y="0"/>
                <wp:lineTo x="0" y="21494"/>
                <wp:lineTo x="21511" y="21494"/>
                <wp:lineTo x="21511" y="0"/>
                <wp:lineTo x="0" y="0"/>
              </wp:wrapPolygon>
            </wp:wrapTight>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835" cy="2450465"/>
                    </a:xfrm>
                    <a:prstGeom prst="rect">
                      <a:avLst/>
                    </a:prstGeom>
                  </pic:spPr>
                </pic:pic>
              </a:graphicData>
            </a:graphic>
            <wp14:sizeRelH relativeFrom="page">
              <wp14:pctWidth>0</wp14:pctWidth>
            </wp14:sizeRelH>
            <wp14:sizeRelV relativeFrom="page">
              <wp14:pctHeight>0</wp14:pctHeight>
            </wp14:sizeRelV>
          </wp:anchor>
        </w:drawing>
      </w:r>
    </w:p>
    <w:p w14:paraId="253D9EA1" w14:textId="198F8C9E" w:rsidR="000423C8" w:rsidRPr="00F25631" w:rsidRDefault="000423C8" w:rsidP="000423C8">
      <w:pPr>
        <w:spacing w:after="121"/>
        <w:ind w:left="0" w:right="2" w:firstLine="0"/>
        <w:rPr>
          <w:sz w:val="24"/>
          <w:szCs w:val="24"/>
        </w:rPr>
      </w:pPr>
      <w:r w:rsidRPr="00F25631">
        <w:rPr>
          <w:sz w:val="24"/>
          <w:szCs w:val="24"/>
        </w:rPr>
        <w:t xml:space="preserve"> </w:t>
      </w:r>
    </w:p>
    <w:p w14:paraId="0F7501AB" w14:textId="27659C1A" w:rsidR="000423C8" w:rsidRPr="00F25631" w:rsidRDefault="000423C8" w:rsidP="000423C8">
      <w:pPr>
        <w:spacing w:after="98" w:line="259" w:lineRule="auto"/>
        <w:ind w:left="0" w:right="809" w:firstLine="0"/>
        <w:jc w:val="right"/>
        <w:rPr>
          <w:sz w:val="24"/>
          <w:szCs w:val="24"/>
        </w:rPr>
      </w:pPr>
    </w:p>
    <w:p w14:paraId="16CDB65F" w14:textId="37AF878A" w:rsidR="000423C8" w:rsidRPr="00F25631" w:rsidRDefault="000423C8" w:rsidP="000423C8">
      <w:pPr>
        <w:spacing w:after="98" w:line="259" w:lineRule="auto"/>
        <w:ind w:left="0" w:right="817" w:firstLine="0"/>
        <w:jc w:val="right"/>
        <w:rPr>
          <w:sz w:val="24"/>
          <w:szCs w:val="24"/>
        </w:rPr>
      </w:pPr>
      <w:r w:rsidRPr="00F25631">
        <w:rPr>
          <w:sz w:val="24"/>
          <w:szCs w:val="24"/>
        </w:rPr>
        <w:t xml:space="preserve"> </w:t>
      </w:r>
    </w:p>
    <w:p w14:paraId="6CDA054B" w14:textId="3B927089" w:rsidR="000423C8" w:rsidRPr="00F25631" w:rsidRDefault="000423C8" w:rsidP="000423C8">
      <w:pPr>
        <w:ind w:left="-5" w:right="2"/>
        <w:rPr>
          <w:sz w:val="24"/>
          <w:szCs w:val="24"/>
        </w:rPr>
      </w:pPr>
    </w:p>
    <w:p w14:paraId="4A2C22F9" w14:textId="2ACD29AC" w:rsidR="0094675A" w:rsidRDefault="0094675A" w:rsidP="0094675A">
      <w:pPr>
        <w:ind w:left="0" w:firstLine="0"/>
        <w:rPr>
          <w:rFonts w:asciiTheme="minorHAnsi" w:hAnsiTheme="minorHAnsi" w:cstheme="minorHAnsi"/>
          <w:b/>
          <w:u w:val="single"/>
        </w:rPr>
      </w:pPr>
    </w:p>
    <w:p w14:paraId="1D5134AA" w14:textId="3D0D832D" w:rsidR="0094675A" w:rsidRDefault="0094675A" w:rsidP="0094675A">
      <w:pPr>
        <w:ind w:left="0" w:firstLine="0"/>
        <w:rPr>
          <w:rFonts w:asciiTheme="minorHAnsi" w:hAnsiTheme="minorHAnsi" w:cstheme="minorHAnsi"/>
          <w:b/>
          <w:u w:val="single"/>
        </w:rPr>
      </w:pPr>
    </w:p>
    <w:p w14:paraId="4E4D3F99" w14:textId="0D998966" w:rsidR="0094675A" w:rsidRDefault="0094675A" w:rsidP="0094675A">
      <w:pPr>
        <w:ind w:left="0" w:firstLine="0"/>
        <w:rPr>
          <w:rFonts w:asciiTheme="minorHAnsi" w:hAnsiTheme="minorHAnsi" w:cstheme="minorHAnsi"/>
          <w:b/>
          <w:u w:val="single"/>
        </w:rPr>
      </w:pPr>
    </w:p>
    <w:p w14:paraId="5638D65C" w14:textId="2097527B" w:rsidR="00794AC2" w:rsidRDefault="00794AC2" w:rsidP="0094675A">
      <w:pPr>
        <w:ind w:left="0" w:firstLine="0"/>
        <w:rPr>
          <w:rFonts w:asciiTheme="minorHAnsi" w:hAnsiTheme="minorHAnsi" w:cstheme="minorHAnsi"/>
          <w:b/>
          <w:u w:val="single"/>
        </w:rPr>
      </w:pPr>
    </w:p>
    <w:p w14:paraId="13848937" w14:textId="67512523" w:rsidR="00794AC2" w:rsidRDefault="00794AC2" w:rsidP="0094675A">
      <w:pPr>
        <w:ind w:left="0" w:firstLine="0"/>
        <w:rPr>
          <w:rFonts w:asciiTheme="minorHAnsi" w:hAnsiTheme="minorHAnsi" w:cstheme="minorHAnsi"/>
          <w:b/>
          <w:u w:val="single"/>
        </w:rPr>
      </w:pPr>
    </w:p>
    <w:p w14:paraId="706F7B47" w14:textId="4FDC7B8B" w:rsidR="00794AC2" w:rsidRDefault="00794AC2" w:rsidP="0094675A">
      <w:pPr>
        <w:ind w:left="0" w:firstLine="0"/>
        <w:rPr>
          <w:rFonts w:asciiTheme="minorHAnsi" w:hAnsiTheme="minorHAnsi" w:cstheme="minorHAnsi"/>
          <w:b/>
          <w:u w:val="single"/>
        </w:rPr>
      </w:pPr>
      <w:r w:rsidRPr="00F25631">
        <w:rPr>
          <w:noProof/>
          <w:sz w:val="24"/>
          <w:szCs w:val="24"/>
        </w:rPr>
        <w:drawing>
          <wp:anchor distT="0" distB="0" distL="114300" distR="114300" simplePos="0" relativeHeight="251668480" behindDoc="1" locked="0" layoutInCell="1" allowOverlap="1" wp14:anchorId="20FECB23" wp14:editId="7C786AB4">
            <wp:simplePos x="0" y="0"/>
            <wp:positionH relativeFrom="column">
              <wp:posOffset>-28575</wp:posOffset>
            </wp:positionH>
            <wp:positionV relativeFrom="paragraph">
              <wp:posOffset>97096</wp:posOffset>
            </wp:positionV>
            <wp:extent cx="3251835" cy="2233930"/>
            <wp:effectExtent l="0" t="0" r="0" b="1270"/>
            <wp:wrapTight wrapText="bothSides">
              <wp:wrapPolygon edited="0">
                <wp:start x="0" y="0"/>
                <wp:lineTo x="0" y="21489"/>
                <wp:lineTo x="21511" y="21489"/>
                <wp:lineTo x="21511" y="0"/>
                <wp:lineTo x="0" y="0"/>
              </wp:wrapPolygon>
            </wp:wrapTight>
            <wp:docPr id="4" name="Picture 4"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835" cy="2233930"/>
                    </a:xfrm>
                    <a:prstGeom prst="rect">
                      <a:avLst/>
                    </a:prstGeom>
                  </pic:spPr>
                </pic:pic>
              </a:graphicData>
            </a:graphic>
            <wp14:sizeRelH relativeFrom="page">
              <wp14:pctWidth>0</wp14:pctWidth>
            </wp14:sizeRelH>
            <wp14:sizeRelV relativeFrom="page">
              <wp14:pctHeight>0</wp14:pctHeight>
            </wp14:sizeRelV>
          </wp:anchor>
        </w:drawing>
      </w:r>
    </w:p>
    <w:p w14:paraId="0689845F" w14:textId="49D11255" w:rsidR="00794AC2" w:rsidRDefault="00794AC2" w:rsidP="0094675A">
      <w:pPr>
        <w:ind w:left="0" w:firstLine="0"/>
        <w:rPr>
          <w:rFonts w:asciiTheme="minorHAnsi" w:hAnsiTheme="minorHAnsi" w:cstheme="minorHAnsi"/>
          <w:b/>
          <w:u w:val="single"/>
        </w:rPr>
      </w:pPr>
    </w:p>
    <w:p w14:paraId="1815F042" w14:textId="690715CE" w:rsidR="00794AC2" w:rsidRDefault="00794AC2" w:rsidP="0094675A">
      <w:pPr>
        <w:ind w:left="0" w:firstLine="0"/>
        <w:rPr>
          <w:rFonts w:asciiTheme="minorHAnsi" w:hAnsiTheme="minorHAnsi" w:cstheme="minorHAnsi"/>
          <w:b/>
          <w:u w:val="single"/>
        </w:rPr>
      </w:pPr>
    </w:p>
    <w:p w14:paraId="7876FB30" w14:textId="77777777" w:rsidR="00794AC2" w:rsidRDefault="00794AC2" w:rsidP="0094675A">
      <w:pPr>
        <w:ind w:left="0" w:firstLine="0"/>
        <w:rPr>
          <w:rFonts w:asciiTheme="minorHAnsi" w:hAnsiTheme="minorHAnsi" w:cstheme="minorHAnsi"/>
          <w:b/>
          <w:u w:val="single"/>
        </w:rPr>
      </w:pPr>
    </w:p>
    <w:p w14:paraId="225E869F" w14:textId="77777777" w:rsidR="00794AC2" w:rsidRDefault="00794AC2" w:rsidP="0094675A">
      <w:pPr>
        <w:ind w:left="0" w:firstLine="0"/>
        <w:rPr>
          <w:rFonts w:asciiTheme="minorHAnsi" w:hAnsiTheme="minorHAnsi" w:cstheme="minorHAnsi"/>
          <w:b/>
          <w:u w:val="single"/>
        </w:rPr>
      </w:pPr>
    </w:p>
    <w:p w14:paraId="23F186AB" w14:textId="77777777" w:rsidR="00794AC2" w:rsidRDefault="00794AC2" w:rsidP="0094675A">
      <w:pPr>
        <w:ind w:left="0" w:firstLine="0"/>
        <w:rPr>
          <w:rFonts w:asciiTheme="minorHAnsi" w:hAnsiTheme="minorHAnsi" w:cstheme="minorHAnsi"/>
          <w:b/>
          <w:u w:val="single"/>
        </w:rPr>
      </w:pPr>
    </w:p>
    <w:p w14:paraId="2E2B1724" w14:textId="77777777" w:rsidR="00794AC2" w:rsidRDefault="00794AC2" w:rsidP="0094675A">
      <w:pPr>
        <w:ind w:left="0" w:firstLine="0"/>
        <w:rPr>
          <w:rFonts w:asciiTheme="minorHAnsi" w:hAnsiTheme="minorHAnsi" w:cstheme="minorHAnsi"/>
          <w:b/>
          <w:u w:val="single"/>
        </w:rPr>
      </w:pPr>
    </w:p>
    <w:p w14:paraId="7816A2B2" w14:textId="77777777" w:rsidR="00794AC2" w:rsidRDefault="00794AC2" w:rsidP="0094675A">
      <w:pPr>
        <w:ind w:left="0" w:firstLine="0"/>
        <w:rPr>
          <w:rFonts w:asciiTheme="minorHAnsi" w:hAnsiTheme="minorHAnsi" w:cstheme="minorHAnsi"/>
          <w:b/>
          <w:u w:val="single"/>
        </w:rPr>
      </w:pPr>
    </w:p>
    <w:p w14:paraId="4FEDD8B3" w14:textId="77777777" w:rsidR="009E547A" w:rsidRDefault="009E547A" w:rsidP="0094675A">
      <w:pPr>
        <w:ind w:left="0" w:firstLine="0"/>
        <w:rPr>
          <w:rFonts w:asciiTheme="minorHAnsi" w:hAnsiTheme="minorHAnsi" w:cstheme="minorHAnsi"/>
          <w:b/>
          <w:u w:val="single"/>
        </w:rPr>
      </w:pPr>
    </w:p>
    <w:p w14:paraId="37D5669A" w14:textId="3B553C0F" w:rsidR="0094675A" w:rsidRPr="006F1D5C" w:rsidRDefault="0094675A" w:rsidP="0094675A">
      <w:pPr>
        <w:ind w:left="0" w:firstLine="0"/>
        <w:rPr>
          <w:rFonts w:asciiTheme="minorHAnsi" w:hAnsiTheme="minorHAnsi" w:cstheme="minorHAnsi"/>
          <w:b/>
          <w:u w:val="single"/>
        </w:rPr>
      </w:pPr>
      <w:r w:rsidRPr="006F1D5C">
        <w:rPr>
          <w:rFonts w:asciiTheme="minorHAnsi" w:hAnsiTheme="minorHAnsi" w:cstheme="minorHAnsi"/>
          <w:b/>
          <w:u w:val="single"/>
        </w:rPr>
        <w:t>EARLY YEARS</w:t>
      </w:r>
    </w:p>
    <w:p w14:paraId="10CDF92A" w14:textId="77777777" w:rsidR="0094675A" w:rsidRPr="00E6301B" w:rsidRDefault="0094675A" w:rsidP="0094675A">
      <w:pPr>
        <w:ind w:left="0" w:firstLine="0"/>
        <w:rPr>
          <w:rFonts w:asciiTheme="minorHAnsi" w:hAnsiTheme="minorHAnsi" w:cstheme="minorHAnsi"/>
          <w:b/>
          <w:bCs/>
          <w:color w:val="000000" w:themeColor="text1"/>
        </w:rPr>
      </w:pPr>
      <w:r w:rsidRPr="00E6301B">
        <w:rPr>
          <w:rFonts w:asciiTheme="minorHAnsi" w:hAnsiTheme="minorHAnsi" w:cstheme="minorHAnsi"/>
          <w:b/>
          <w:bCs/>
          <w:color w:val="000000" w:themeColor="text1"/>
        </w:rPr>
        <w:t>Expectations for weekly planning</w:t>
      </w:r>
    </w:p>
    <w:p w14:paraId="48DC8438"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Each week there must be a focus based upon a book from the recommended book list.  This may</w:t>
      </w:r>
      <w:r>
        <w:rPr>
          <w:rFonts w:asciiTheme="minorHAnsi" w:hAnsiTheme="minorHAnsi" w:cstheme="minorHAnsi"/>
        </w:rPr>
        <w:t xml:space="preserve"> </w:t>
      </w:r>
      <w:r w:rsidRPr="006F1D5C">
        <w:rPr>
          <w:rFonts w:asciiTheme="minorHAnsi" w:hAnsiTheme="minorHAnsi" w:cstheme="minorHAnsi"/>
        </w:rPr>
        <w:t>be extended if the children are enjoying the book and there is scope for further development. It is appropriate to change the book if the children’s interests take the learning in a different direction.</w:t>
      </w:r>
    </w:p>
    <w:p w14:paraId="4EC92884"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Planning MUST outline the specific focus for the children in all key areas. Planning should be shared with all members of the EYFS team.</w:t>
      </w:r>
    </w:p>
    <w:p w14:paraId="1624376F"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Planning MUST be mounted onto the planning whiteboard and annotated according to the children’s interests. There is no requirement to rewrite the sheet, it is a working document.</w:t>
      </w:r>
    </w:p>
    <w:p w14:paraId="066F4AE2"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The activities for the day MUST be shared with the children and the focus values MUST be shared every day. However, children’s interests MUST drive the curriculum and therefore activities planned by the children must supersede adult led planning, should the need arise.</w:t>
      </w:r>
    </w:p>
    <w:p w14:paraId="7698845C" w14:textId="77777777" w:rsidR="0094675A"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Phonics planning should follow the expectations as laid out in the RWI scheme.</w:t>
      </w:r>
    </w:p>
    <w:p w14:paraId="1DE437BD" w14:textId="6878F929" w:rsidR="0094675A" w:rsidRDefault="0094675A" w:rsidP="0094675A">
      <w:pPr>
        <w:ind w:left="0" w:firstLine="0"/>
        <w:rPr>
          <w:rFonts w:asciiTheme="minorHAnsi" w:hAnsiTheme="minorHAnsi" w:cstheme="minorHAnsi"/>
          <w:color w:val="0070C0"/>
        </w:rPr>
      </w:pPr>
    </w:p>
    <w:p w14:paraId="03FB98D4" w14:textId="6622A4F3" w:rsidR="00BB2DD9" w:rsidRDefault="00BB2DD9" w:rsidP="0094675A">
      <w:pPr>
        <w:ind w:left="0" w:firstLine="0"/>
        <w:rPr>
          <w:rFonts w:asciiTheme="minorHAnsi" w:hAnsiTheme="minorHAnsi" w:cstheme="minorHAnsi"/>
          <w:color w:val="0070C0"/>
        </w:rPr>
      </w:pPr>
    </w:p>
    <w:p w14:paraId="5A1EF75C" w14:textId="77777777" w:rsidR="00BB2DD9" w:rsidRDefault="00BB2DD9" w:rsidP="0094675A">
      <w:pPr>
        <w:ind w:left="0" w:firstLine="0"/>
        <w:rPr>
          <w:rFonts w:asciiTheme="minorHAnsi" w:hAnsiTheme="minorHAnsi" w:cstheme="minorHAnsi"/>
          <w:color w:val="0070C0"/>
        </w:rPr>
      </w:pPr>
    </w:p>
    <w:p w14:paraId="573B0AA7" w14:textId="77777777" w:rsidR="0094675A" w:rsidRPr="00E6301B" w:rsidRDefault="0094675A" w:rsidP="0094675A">
      <w:pPr>
        <w:ind w:left="0" w:firstLine="0"/>
        <w:rPr>
          <w:rFonts w:asciiTheme="minorHAnsi" w:hAnsiTheme="minorHAnsi" w:cstheme="minorHAnsi"/>
          <w:b/>
          <w:bCs/>
          <w:color w:val="000000" w:themeColor="text1"/>
        </w:rPr>
      </w:pPr>
      <w:r w:rsidRPr="00E6301B">
        <w:rPr>
          <w:rFonts w:asciiTheme="minorHAnsi" w:hAnsiTheme="minorHAnsi" w:cstheme="minorHAnsi"/>
          <w:b/>
          <w:bCs/>
          <w:color w:val="000000" w:themeColor="text1"/>
        </w:rPr>
        <w:lastRenderedPageBreak/>
        <w:t>Expectations for weekly resourcing (</w:t>
      </w:r>
      <w:r w:rsidRPr="00E6301B">
        <w:rPr>
          <w:rFonts w:asciiTheme="minorHAnsi" w:hAnsiTheme="minorHAnsi" w:cstheme="minorHAnsi"/>
          <w:b/>
          <w:bCs/>
          <w:i/>
          <w:color w:val="000000" w:themeColor="text1"/>
        </w:rPr>
        <w:t>in addition to continuous provision resources</w:t>
      </w:r>
      <w:r w:rsidRPr="00E6301B">
        <w:rPr>
          <w:rFonts w:asciiTheme="minorHAnsi" w:hAnsiTheme="minorHAnsi" w:cstheme="minorHAnsi"/>
          <w:b/>
          <w:bCs/>
          <w:color w:val="000000" w:themeColor="text1"/>
        </w:rPr>
        <w:t>)</w:t>
      </w:r>
    </w:p>
    <w:p w14:paraId="0F147CF7"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Resources appropriate to the ‘story’ MUST be available each week in order that the children can access equipment to foster their imagination. Adults should pre-empt (as much as is reasonably practicable) the type of resource children might request.</w:t>
      </w:r>
    </w:p>
    <w:p w14:paraId="200AD079"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A collection of basic resources MUST be available for the children to easily access and should be replenished weekly (paper, string, scissors, boxes etc.)</w:t>
      </w:r>
    </w:p>
    <w:p w14:paraId="59EC6309"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Pencils, in all areas, MUST be sharp.</w:t>
      </w:r>
    </w:p>
    <w:p w14:paraId="5CA02922"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 xml:space="preserve">Books in all areas MUST be neatly and appropriately displayed and be appropriate to the age/stage of the children in EYFS. </w:t>
      </w:r>
    </w:p>
    <w:p w14:paraId="0756E787"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All resources are expected to be of a high standard and be readily available to children to access independently.</w:t>
      </w:r>
    </w:p>
    <w:p w14:paraId="2BFCE848"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 xml:space="preserve">All resources MUST be appropriately labelled with the number of items, colours, shapes, sizes appropriate the age and stage of the children. Resources MUST be changed regularly to meet the requirements of the ELG. </w:t>
      </w:r>
    </w:p>
    <w:p w14:paraId="2067DB83" w14:textId="77777777" w:rsidR="0094675A" w:rsidRPr="006F1D5C"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 xml:space="preserve">All resources MUST have an identified space within the room which is understood by children. </w:t>
      </w:r>
    </w:p>
    <w:p w14:paraId="4B5D03C3" w14:textId="77777777" w:rsidR="0094675A" w:rsidRDefault="0094675A" w:rsidP="0094675A">
      <w:pPr>
        <w:numPr>
          <w:ilvl w:val="0"/>
          <w:numId w:val="9"/>
        </w:numPr>
        <w:spacing w:after="5" w:line="249" w:lineRule="auto"/>
        <w:rPr>
          <w:rFonts w:asciiTheme="minorHAnsi" w:hAnsiTheme="minorHAnsi" w:cstheme="minorHAnsi"/>
        </w:rPr>
      </w:pPr>
      <w:r w:rsidRPr="006F1D5C">
        <w:rPr>
          <w:rFonts w:asciiTheme="minorHAnsi" w:hAnsiTheme="minorHAnsi" w:cstheme="minorHAnsi"/>
        </w:rPr>
        <w:t>Any labels around the room MUST be accessible to children and should only be used if the children can read them or decode them.</w:t>
      </w:r>
    </w:p>
    <w:p w14:paraId="3D311AE5" w14:textId="77777777" w:rsidR="00794AC2" w:rsidRDefault="00794AC2" w:rsidP="000423C8">
      <w:pPr>
        <w:spacing w:after="0" w:line="259" w:lineRule="auto"/>
        <w:ind w:left="0" w:firstLine="0"/>
        <w:rPr>
          <w:sz w:val="24"/>
          <w:szCs w:val="24"/>
        </w:rPr>
      </w:pPr>
    </w:p>
    <w:p w14:paraId="3FD8950D" w14:textId="039BE7E7" w:rsidR="000423C8" w:rsidRPr="00983EAE" w:rsidRDefault="00794AC2" w:rsidP="000423C8">
      <w:pPr>
        <w:spacing w:after="0" w:line="259" w:lineRule="auto"/>
        <w:ind w:left="0" w:firstLine="0"/>
        <w:rPr>
          <w:b/>
          <w:color w:val="0070C0"/>
          <w:sz w:val="24"/>
          <w:szCs w:val="24"/>
        </w:rPr>
      </w:pPr>
      <w:r w:rsidRPr="00983EAE">
        <w:rPr>
          <w:b/>
          <w:color w:val="0070C0"/>
          <w:sz w:val="24"/>
          <w:szCs w:val="24"/>
        </w:rPr>
        <w:t>T</w:t>
      </w:r>
      <w:r w:rsidR="00E6301B" w:rsidRPr="00983EAE">
        <w:rPr>
          <w:b/>
          <w:color w:val="0070C0"/>
          <w:sz w:val="24"/>
          <w:szCs w:val="24"/>
        </w:rPr>
        <w:t>imetabling</w:t>
      </w:r>
    </w:p>
    <w:p w14:paraId="72DAE8C3" w14:textId="77777777" w:rsidR="000423C8" w:rsidRPr="006A376B" w:rsidRDefault="000423C8" w:rsidP="000423C8">
      <w:pPr>
        <w:spacing w:after="0" w:line="259" w:lineRule="auto"/>
        <w:ind w:left="0" w:firstLine="0"/>
      </w:pPr>
      <w:r w:rsidRPr="006A376B">
        <w:t>The following outlines the minimum amount of time to be spent on curriculum subjects:</w:t>
      </w:r>
    </w:p>
    <w:p w14:paraId="53208743" w14:textId="77777777" w:rsidR="000423C8" w:rsidRPr="006A376B" w:rsidRDefault="000423C8" w:rsidP="000423C8">
      <w:pPr>
        <w:pStyle w:val="ListParagraph"/>
        <w:numPr>
          <w:ilvl w:val="0"/>
          <w:numId w:val="1"/>
        </w:numPr>
        <w:spacing w:after="0" w:line="259" w:lineRule="auto"/>
      </w:pPr>
      <w:r w:rsidRPr="006A376B">
        <w:t xml:space="preserve">I hour of maths a day </w:t>
      </w:r>
    </w:p>
    <w:p w14:paraId="21F1EA16" w14:textId="77777777" w:rsidR="000423C8" w:rsidRPr="006A376B" w:rsidRDefault="000423C8" w:rsidP="000423C8">
      <w:pPr>
        <w:pStyle w:val="ListParagraph"/>
        <w:numPr>
          <w:ilvl w:val="0"/>
          <w:numId w:val="1"/>
        </w:numPr>
        <w:spacing w:after="0" w:line="259" w:lineRule="auto"/>
      </w:pPr>
      <w:r w:rsidRPr="006A376B">
        <w:t xml:space="preserve">I hour of literacy a day </w:t>
      </w:r>
    </w:p>
    <w:p w14:paraId="58AE122D" w14:textId="77777777" w:rsidR="000423C8" w:rsidRPr="006A376B" w:rsidRDefault="000423C8" w:rsidP="000423C8">
      <w:pPr>
        <w:pStyle w:val="ListParagraph"/>
        <w:numPr>
          <w:ilvl w:val="0"/>
          <w:numId w:val="1"/>
        </w:numPr>
        <w:spacing w:after="0" w:line="259" w:lineRule="auto"/>
      </w:pPr>
      <w:r w:rsidRPr="006A376B">
        <w:t>30 minutes of guided reading a day</w:t>
      </w:r>
    </w:p>
    <w:p w14:paraId="28FC2D6D" w14:textId="77777777" w:rsidR="000423C8" w:rsidRPr="006A376B" w:rsidRDefault="000423C8" w:rsidP="000423C8">
      <w:pPr>
        <w:pStyle w:val="ListParagraph"/>
        <w:numPr>
          <w:ilvl w:val="0"/>
          <w:numId w:val="1"/>
        </w:numPr>
        <w:spacing w:after="0" w:line="259" w:lineRule="auto"/>
      </w:pPr>
      <w:r w:rsidRPr="006A376B">
        <w:t>90 minutes of science a week</w:t>
      </w:r>
    </w:p>
    <w:p w14:paraId="6D6789B5" w14:textId="77777777" w:rsidR="000423C8" w:rsidRPr="006A376B" w:rsidRDefault="000423C8" w:rsidP="000423C8">
      <w:pPr>
        <w:pStyle w:val="ListParagraph"/>
        <w:numPr>
          <w:ilvl w:val="0"/>
          <w:numId w:val="1"/>
        </w:numPr>
        <w:spacing w:after="0" w:line="259" w:lineRule="auto"/>
      </w:pPr>
      <w:r w:rsidRPr="006A376B">
        <w:t>30 minutes of Spanish at KS2 a week</w:t>
      </w:r>
    </w:p>
    <w:p w14:paraId="381AE029" w14:textId="77777777" w:rsidR="000423C8" w:rsidRPr="006A376B" w:rsidRDefault="000423C8" w:rsidP="000423C8">
      <w:pPr>
        <w:pStyle w:val="ListParagraph"/>
        <w:numPr>
          <w:ilvl w:val="0"/>
          <w:numId w:val="1"/>
        </w:numPr>
        <w:spacing w:after="0" w:line="259" w:lineRule="auto"/>
      </w:pPr>
      <w:r w:rsidRPr="006A376B">
        <w:t xml:space="preserve">2 hours of PE a week </w:t>
      </w:r>
    </w:p>
    <w:p w14:paraId="7A166506" w14:textId="77777777" w:rsidR="000423C8" w:rsidRPr="006A376B" w:rsidRDefault="000423C8" w:rsidP="000423C8">
      <w:pPr>
        <w:pStyle w:val="ListParagraph"/>
        <w:numPr>
          <w:ilvl w:val="0"/>
          <w:numId w:val="1"/>
        </w:numPr>
        <w:spacing w:after="0" w:line="259" w:lineRule="auto"/>
      </w:pPr>
      <w:r w:rsidRPr="006A376B">
        <w:t xml:space="preserve">30 minutes of circle time </w:t>
      </w:r>
    </w:p>
    <w:p w14:paraId="482E991B" w14:textId="77777777" w:rsidR="000423C8" w:rsidRPr="006A376B" w:rsidRDefault="000423C8" w:rsidP="000423C8">
      <w:pPr>
        <w:pStyle w:val="ListParagraph"/>
        <w:numPr>
          <w:ilvl w:val="0"/>
          <w:numId w:val="1"/>
        </w:numPr>
        <w:spacing w:after="0" w:line="259" w:lineRule="auto"/>
      </w:pPr>
      <w:r w:rsidRPr="006A376B">
        <w:t xml:space="preserve">3 hours of topic lessons </w:t>
      </w:r>
    </w:p>
    <w:p w14:paraId="3EB47973" w14:textId="77777777" w:rsidR="000423C8" w:rsidRPr="006A376B" w:rsidRDefault="000423C8" w:rsidP="000423C8">
      <w:pPr>
        <w:pStyle w:val="ListParagraph"/>
        <w:numPr>
          <w:ilvl w:val="0"/>
          <w:numId w:val="1"/>
        </w:numPr>
        <w:spacing w:after="0" w:line="259" w:lineRule="auto"/>
      </w:pPr>
      <w:r w:rsidRPr="006A376B">
        <w:t>45 minutes of phonics in Y1</w:t>
      </w:r>
    </w:p>
    <w:p w14:paraId="2CA4060C" w14:textId="77777777" w:rsidR="000423C8" w:rsidRPr="006A376B" w:rsidRDefault="000423C8" w:rsidP="000423C8">
      <w:pPr>
        <w:pStyle w:val="ListParagraph"/>
        <w:numPr>
          <w:ilvl w:val="0"/>
          <w:numId w:val="1"/>
        </w:numPr>
        <w:spacing w:after="0" w:line="259" w:lineRule="auto"/>
      </w:pPr>
      <w:r w:rsidRPr="006A376B">
        <w:t xml:space="preserve">20 minutes of spelling </w:t>
      </w:r>
    </w:p>
    <w:p w14:paraId="2B88C8F6" w14:textId="77777777" w:rsidR="000423C8" w:rsidRPr="006A376B" w:rsidRDefault="000423C8" w:rsidP="000423C8">
      <w:pPr>
        <w:pStyle w:val="ListParagraph"/>
        <w:numPr>
          <w:ilvl w:val="0"/>
          <w:numId w:val="1"/>
        </w:numPr>
        <w:spacing w:after="0" w:line="259" w:lineRule="auto"/>
      </w:pPr>
      <w:r w:rsidRPr="006A376B">
        <w:t>1 RE day per half term</w:t>
      </w:r>
    </w:p>
    <w:p w14:paraId="39924D99" w14:textId="77777777" w:rsidR="000423C8" w:rsidRPr="006A376B" w:rsidRDefault="000423C8" w:rsidP="000423C8">
      <w:pPr>
        <w:pStyle w:val="ListParagraph"/>
        <w:numPr>
          <w:ilvl w:val="0"/>
          <w:numId w:val="1"/>
        </w:numPr>
        <w:spacing w:after="0" w:line="259" w:lineRule="auto"/>
      </w:pPr>
      <w:r w:rsidRPr="006A376B">
        <w:t xml:space="preserve">1 PSHE day per half term </w:t>
      </w:r>
    </w:p>
    <w:p w14:paraId="3CB7C451" w14:textId="77777777" w:rsidR="000423C8" w:rsidRPr="006A376B" w:rsidRDefault="000423C8" w:rsidP="000423C8">
      <w:pPr>
        <w:pStyle w:val="ListParagraph"/>
        <w:numPr>
          <w:ilvl w:val="0"/>
          <w:numId w:val="1"/>
        </w:numPr>
        <w:spacing w:after="0" w:line="259" w:lineRule="auto"/>
      </w:pPr>
      <w:r w:rsidRPr="006A376B">
        <w:t>1 Computing day per half term</w:t>
      </w:r>
    </w:p>
    <w:p w14:paraId="70F33A2E" w14:textId="77777777" w:rsidR="000423C8" w:rsidRPr="006A376B" w:rsidRDefault="000423C8" w:rsidP="000423C8">
      <w:pPr>
        <w:spacing w:after="0" w:line="259" w:lineRule="auto"/>
        <w:ind w:left="360" w:firstLine="0"/>
      </w:pPr>
    </w:p>
    <w:p w14:paraId="3E0BDFFC" w14:textId="77777777" w:rsidR="000423C8" w:rsidRPr="006A376B" w:rsidRDefault="000423C8" w:rsidP="000423C8">
      <w:pPr>
        <w:spacing w:after="0" w:line="259" w:lineRule="auto"/>
        <w:ind w:left="0" w:firstLine="0"/>
      </w:pPr>
      <w:r w:rsidRPr="006A376B">
        <w:t xml:space="preserve">In addition to this, all classes take part in the  daily mile. </w:t>
      </w:r>
    </w:p>
    <w:p w14:paraId="689CA853" w14:textId="77777777" w:rsidR="000423C8" w:rsidRPr="00F4540D" w:rsidRDefault="000423C8" w:rsidP="000423C8">
      <w:pPr>
        <w:ind w:left="0" w:firstLine="0"/>
        <w:rPr>
          <w:rFonts w:asciiTheme="minorHAnsi" w:hAnsiTheme="minorHAnsi" w:cstheme="minorHAnsi"/>
        </w:rPr>
      </w:pPr>
    </w:p>
    <w:p w14:paraId="5CF279ED" w14:textId="6CF80B36" w:rsidR="000423C8" w:rsidRPr="00983EAE" w:rsidRDefault="00794AC2" w:rsidP="000423C8">
      <w:pPr>
        <w:ind w:left="0" w:firstLine="0"/>
        <w:rPr>
          <w:rFonts w:asciiTheme="minorHAnsi" w:hAnsiTheme="minorHAnsi" w:cstheme="minorHAnsi"/>
          <w:b/>
          <w:bCs/>
          <w:color w:val="0070C0"/>
          <w:sz w:val="24"/>
          <w:szCs w:val="24"/>
        </w:rPr>
      </w:pPr>
      <w:r w:rsidRPr="00983EAE">
        <w:rPr>
          <w:rFonts w:asciiTheme="minorHAnsi" w:hAnsiTheme="minorHAnsi" w:cstheme="minorHAnsi"/>
          <w:b/>
          <w:bCs/>
          <w:color w:val="0070C0"/>
          <w:sz w:val="24"/>
          <w:szCs w:val="24"/>
        </w:rPr>
        <w:t>P</w:t>
      </w:r>
      <w:r w:rsidR="00E6301B" w:rsidRPr="00983EAE">
        <w:rPr>
          <w:rFonts w:asciiTheme="minorHAnsi" w:hAnsiTheme="minorHAnsi" w:cstheme="minorHAnsi"/>
          <w:b/>
          <w:bCs/>
          <w:color w:val="0070C0"/>
          <w:sz w:val="24"/>
          <w:szCs w:val="24"/>
        </w:rPr>
        <w:t>resentation</w:t>
      </w:r>
    </w:p>
    <w:p w14:paraId="5D3C6A03"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Pencils MUST be sharp for all pieces of work.</w:t>
      </w:r>
    </w:p>
    <w:p w14:paraId="71BBEB06" w14:textId="77777777" w:rsidR="000423C8" w:rsidRPr="00342594" w:rsidRDefault="000423C8" w:rsidP="000423C8">
      <w:pPr>
        <w:pStyle w:val="NoSpacing"/>
        <w:numPr>
          <w:ilvl w:val="0"/>
          <w:numId w:val="10"/>
        </w:numPr>
      </w:pPr>
      <w:r w:rsidRPr="00342594">
        <w:t xml:space="preserve">Teacher handwriting </w:t>
      </w:r>
      <w:r w:rsidRPr="00342594">
        <w:rPr>
          <w:b/>
        </w:rPr>
        <w:t xml:space="preserve">must </w:t>
      </w:r>
      <w:r w:rsidRPr="00342594">
        <w:t xml:space="preserve">be legible and teacher spelling or grammar errors </w:t>
      </w:r>
      <w:r w:rsidRPr="00342594">
        <w:rPr>
          <w:b/>
        </w:rPr>
        <w:t xml:space="preserve">must </w:t>
      </w:r>
      <w:r w:rsidRPr="00342594">
        <w:t>not be evident in any children’s work.</w:t>
      </w:r>
    </w:p>
    <w:p w14:paraId="513441A3"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Work which requires a tick or a cross MUST be acknowledged neatly and with care.</w:t>
      </w:r>
    </w:p>
    <w:p w14:paraId="5CC6D8D0"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All staff spelling MUST be correct.</w:t>
      </w:r>
    </w:p>
    <w:p w14:paraId="53789228"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All staff letter formation MUST be correct.</w:t>
      </w:r>
    </w:p>
    <w:p w14:paraId="538BE644"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Children MUST be expected to hold their pencil correctly.</w:t>
      </w:r>
    </w:p>
    <w:p w14:paraId="390DA176"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Letter formation MUST be correctly modelled by all members of the EYFS team, on every resource.</w:t>
      </w:r>
    </w:p>
    <w:p w14:paraId="5AF7EEC7"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lastRenderedPageBreak/>
        <w:t>The short date should be written in all books, except for English, where the long date is expected. It is expected that the date is correctly spelled.</w:t>
      </w:r>
    </w:p>
    <w:p w14:paraId="749029FF" w14:textId="77777777" w:rsidR="000423C8" w:rsidRPr="00342594" w:rsidRDefault="000423C8" w:rsidP="000423C8">
      <w:pPr>
        <w:numPr>
          <w:ilvl w:val="0"/>
          <w:numId w:val="10"/>
        </w:numPr>
        <w:spacing w:after="5" w:line="249" w:lineRule="auto"/>
        <w:rPr>
          <w:rFonts w:asciiTheme="minorHAnsi" w:hAnsiTheme="minorHAnsi" w:cstheme="minorHAnsi"/>
        </w:rPr>
      </w:pPr>
      <w:r w:rsidRPr="00342594">
        <w:rPr>
          <w:rFonts w:asciiTheme="minorHAnsi" w:hAnsiTheme="minorHAnsi" w:cstheme="minorHAnsi"/>
        </w:rPr>
        <w:t>There is no requirement for the</w:t>
      </w:r>
      <w:r w:rsidRPr="00F4540D">
        <w:rPr>
          <w:rFonts w:asciiTheme="minorHAnsi" w:hAnsiTheme="minorHAnsi" w:cstheme="minorHAnsi"/>
        </w:rPr>
        <w:t xml:space="preserve"> children to write the LO; they must however write an appropriate title. </w:t>
      </w:r>
      <w:r>
        <w:rPr>
          <w:rFonts w:asciiTheme="minorHAnsi" w:hAnsiTheme="minorHAnsi" w:cstheme="minorHAnsi"/>
        </w:rPr>
        <w:t xml:space="preserve"> </w:t>
      </w:r>
      <w:r w:rsidRPr="00342594">
        <w:rPr>
          <w:rFonts w:asciiTheme="minorHAnsi" w:hAnsiTheme="minorHAnsi" w:cstheme="minorHAnsi"/>
        </w:rPr>
        <w:t>This must be underlined, with a ruler and it is expected that the title is correctly spelled.</w:t>
      </w:r>
    </w:p>
    <w:p w14:paraId="59A81671" w14:textId="77777777" w:rsidR="000423C8" w:rsidRPr="00342594" w:rsidRDefault="000423C8" w:rsidP="000423C8">
      <w:pPr>
        <w:numPr>
          <w:ilvl w:val="0"/>
          <w:numId w:val="10"/>
        </w:numPr>
        <w:spacing w:after="5" w:line="249" w:lineRule="auto"/>
        <w:rPr>
          <w:rFonts w:asciiTheme="minorHAnsi" w:hAnsiTheme="minorHAnsi" w:cstheme="minorHAnsi"/>
        </w:rPr>
      </w:pPr>
      <w:r w:rsidRPr="00F4540D">
        <w:rPr>
          <w:rFonts w:asciiTheme="minorHAnsi" w:hAnsiTheme="minorHAnsi" w:cstheme="minorHAnsi"/>
        </w:rPr>
        <w:t>A handwriting pattern (that is the handwriting focus of the week) MUST be used at the end of EVERY piece of work (except Maths.)</w:t>
      </w:r>
      <w:r>
        <w:rPr>
          <w:rFonts w:asciiTheme="minorHAnsi" w:hAnsiTheme="minorHAnsi" w:cstheme="minorHAnsi"/>
        </w:rPr>
        <w:t xml:space="preserve"> </w:t>
      </w:r>
      <w:r w:rsidRPr="00342594">
        <w:rPr>
          <w:rFonts w:asciiTheme="minorHAnsi" w:hAnsiTheme="minorHAnsi" w:cstheme="minorHAnsi"/>
        </w:rPr>
        <w:t>Coloured pencils MUST be used for handwriting patterns. Pencils must be sharp.</w:t>
      </w:r>
    </w:p>
    <w:p w14:paraId="2071E22A" w14:textId="77777777" w:rsidR="000423C8" w:rsidRPr="00F4540D" w:rsidRDefault="000423C8" w:rsidP="000423C8">
      <w:pPr>
        <w:numPr>
          <w:ilvl w:val="0"/>
          <w:numId w:val="10"/>
        </w:numPr>
        <w:spacing w:after="5" w:line="249" w:lineRule="auto"/>
        <w:rPr>
          <w:rFonts w:asciiTheme="minorHAnsi" w:hAnsiTheme="minorHAnsi" w:cstheme="minorHAnsi"/>
        </w:rPr>
      </w:pPr>
      <w:r w:rsidRPr="00F4540D">
        <w:rPr>
          <w:rFonts w:asciiTheme="minorHAnsi" w:hAnsiTheme="minorHAnsi" w:cstheme="minorHAnsi"/>
        </w:rPr>
        <w:t>Children should only cross their work out with a straight line, using a ruler.</w:t>
      </w:r>
    </w:p>
    <w:p w14:paraId="4BFE3B6D" w14:textId="77777777" w:rsidR="000423C8" w:rsidRPr="00F4540D" w:rsidRDefault="000423C8" w:rsidP="000423C8">
      <w:pPr>
        <w:numPr>
          <w:ilvl w:val="0"/>
          <w:numId w:val="10"/>
        </w:numPr>
        <w:spacing w:after="5" w:line="249" w:lineRule="auto"/>
        <w:rPr>
          <w:rFonts w:asciiTheme="minorHAnsi" w:hAnsiTheme="minorHAnsi" w:cstheme="minorHAnsi"/>
        </w:rPr>
      </w:pPr>
      <w:r w:rsidRPr="00F4540D">
        <w:rPr>
          <w:rFonts w:asciiTheme="minorHAnsi" w:hAnsiTheme="minorHAnsi" w:cstheme="minorHAnsi"/>
        </w:rPr>
        <w:t>Teachers MUST use the marking grid as outlined on the classroom charts and in the Marking Policy.</w:t>
      </w:r>
    </w:p>
    <w:p w14:paraId="733A9A17" w14:textId="77777777" w:rsidR="000423C8" w:rsidRPr="00F4540D" w:rsidRDefault="000423C8" w:rsidP="000423C8">
      <w:pPr>
        <w:numPr>
          <w:ilvl w:val="0"/>
          <w:numId w:val="10"/>
        </w:numPr>
        <w:spacing w:after="5" w:line="249" w:lineRule="auto"/>
        <w:rPr>
          <w:rFonts w:asciiTheme="minorHAnsi" w:hAnsiTheme="minorHAnsi" w:cstheme="minorHAnsi"/>
        </w:rPr>
      </w:pPr>
      <w:r w:rsidRPr="00F4540D">
        <w:rPr>
          <w:rFonts w:asciiTheme="minorHAnsi" w:hAnsiTheme="minorHAnsi" w:cstheme="minorHAnsi"/>
        </w:rPr>
        <w:t>All staff handwriting MUST be legible.</w:t>
      </w:r>
    </w:p>
    <w:p w14:paraId="2CCDD387" w14:textId="77777777" w:rsidR="00794AC2" w:rsidRDefault="00794AC2" w:rsidP="000423C8">
      <w:pPr>
        <w:spacing w:after="0" w:line="240" w:lineRule="auto"/>
        <w:ind w:left="0" w:right="-1050" w:firstLine="0"/>
        <w:rPr>
          <w:rFonts w:asciiTheme="minorHAnsi" w:hAnsiTheme="minorHAnsi"/>
          <w:b/>
          <w:color w:val="0070C0"/>
          <w:sz w:val="24"/>
          <w:szCs w:val="24"/>
        </w:rPr>
      </w:pPr>
    </w:p>
    <w:p w14:paraId="5C5E8AE5" w14:textId="475D5AE1" w:rsidR="00794AC2" w:rsidRPr="00983EAE" w:rsidRDefault="00E6301B" w:rsidP="000423C8">
      <w:pPr>
        <w:spacing w:after="0" w:line="240" w:lineRule="auto"/>
        <w:ind w:left="0" w:right="-1050" w:firstLine="0"/>
        <w:rPr>
          <w:rFonts w:asciiTheme="minorHAnsi" w:hAnsiTheme="minorHAnsi"/>
          <w:b/>
          <w:color w:val="0070C0"/>
          <w:sz w:val="24"/>
          <w:szCs w:val="24"/>
        </w:rPr>
      </w:pPr>
      <w:r w:rsidRPr="00983EAE">
        <w:rPr>
          <w:rFonts w:asciiTheme="minorHAnsi" w:hAnsiTheme="minorHAnsi"/>
          <w:b/>
          <w:color w:val="0070C0"/>
          <w:sz w:val="24"/>
          <w:szCs w:val="24"/>
        </w:rPr>
        <w:t>Exercise Books</w:t>
      </w:r>
    </w:p>
    <w:p w14:paraId="63743D95" w14:textId="77777777" w:rsidR="00E6301B" w:rsidRPr="009D39D1" w:rsidRDefault="00E6301B" w:rsidP="000423C8">
      <w:pPr>
        <w:spacing w:after="0" w:line="240" w:lineRule="auto"/>
        <w:ind w:left="0" w:right="-1050" w:firstLine="0"/>
        <w:rPr>
          <w:rFonts w:asciiTheme="minorHAnsi" w:hAnsiTheme="minorHAnsi"/>
          <w:b/>
          <w:color w:val="0070C0"/>
          <w:sz w:val="24"/>
          <w:szCs w:val="24"/>
        </w:rPr>
      </w:pPr>
    </w:p>
    <w:p w14:paraId="7F6FA526" w14:textId="77777777" w:rsidR="000423C8" w:rsidRPr="00EA25C3"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sz w:val="24"/>
          <w:szCs w:val="24"/>
        </w:rPr>
      </w:pPr>
      <w:r w:rsidRPr="00EA25C3">
        <w:rPr>
          <w:rFonts w:asciiTheme="minorHAnsi" w:hAnsiTheme="minorHAnsi"/>
          <w:sz w:val="24"/>
          <w:szCs w:val="24"/>
        </w:rPr>
        <w:t xml:space="preserve">Daily Literacy will be recorded in Literacy Books. In these books, children should miss a line between their writing. A handwriting pattern </w:t>
      </w:r>
      <w:r w:rsidRPr="00EA25C3">
        <w:rPr>
          <w:rFonts w:asciiTheme="minorHAnsi" w:hAnsiTheme="minorHAnsi"/>
          <w:b/>
          <w:sz w:val="24"/>
          <w:szCs w:val="24"/>
        </w:rPr>
        <w:t xml:space="preserve">must </w:t>
      </w:r>
      <w:r w:rsidRPr="00EA25C3">
        <w:rPr>
          <w:rFonts w:asciiTheme="minorHAnsi" w:hAnsiTheme="minorHAnsi"/>
          <w:sz w:val="24"/>
          <w:szCs w:val="24"/>
        </w:rPr>
        <w:t xml:space="preserve">be used at the end of </w:t>
      </w:r>
      <w:r w:rsidRPr="00EA25C3">
        <w:rPr>
          <w:rFonts w:asciiTheme="minorHAnsi" w:hAnsiTheme="minorHAnsi"/>
          <w:b/>
          <w:sz w:val="24"/>
          <w:szCs w:val="24"/>
        </w:rPr>
        <w:t>every</w:t>
      </w:r>
      <w:r w:rsidRPr="00EA25C3">
        <w:rPr>
          <w:rFonts w:asciiTheme="minorHAnsi" w:hAnsiTheme="minorHAnsi"/>
          <w:sz w:val="24"/>
          <w:szCs w:val="24"/>
        </w:rPr>
        <w:t xml:space="preserve"> piece of work.</w:t>
      </w:r>
    </w:p>
    <w:p w14:paraId="791FA806" w14:textId="77777777" w:rsidR="000423C8" w:rsidRPr="0076622C"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sz w:val="24"/>
          <w:szCs w:val="24"/>
        </w:rPr>
      </w:pPr>
      <w:r w:rsidRPr="0076622C">
        <w:rPr>
          <w:rFonts w:asciiTheme="minorHAnsi" w:hAnsiTheme="minorHAnsi"/>
          <w:sz w:val="24"/>
          <w:szCs w:val="24"/>
        </w:rPr>
        <w:t>Final drafts of writing will be recorded in Creative Writing books. A title can be written instead of the learning outcome.</w:t>
      </w:r>
    </w:p>
    <w:p w14:paraId="4E7DECE2" w14:textId="77777777" w:rsidR="000423C8" w:rsidRPr="00EA25C3"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sz w:val="24"/>
          <w:szCs w:val="24"/>
        </w:rPr>
      </w:pPr>
      <w:r w:rsidRPr="00EA25C3">
        <w:rPr>
          <w:rFonts w:asciiTheme="minorHAnsi" w:hAnsiTheme="minorHAnsi"/>
          <w:sz w:val="24"/>
          <w:szCs w:val="24"/>
        </w:rPr>
        <w:t>Maths work will be completed in Maths books. One digit is to be written in each box.</w:t>
      </w:r>
    </w:p>
    <w:p w14:paraId="4FF579EF"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Topic books will be used for Topic lessons and must show the same expectation for presentation and content as in Literacy and Maths books. A handwriting pattern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be used at the end of </w:t>
      </w:r>
      <w:r w:rsidRPr="009434C2">
        <w:rPr>
          <w:rFonts w:asciiTheme="minorHAnsi" w:hAnsiTheme="minorHAnsi" w:cstheme="minorHAnsi"/>
          <w:b/>
          <w:sz w:val="24"/>
          <w:szCs w:val="24"/>
        </w:rPr>
        <w:t>every</w:t>
      </w:r>
      <w:r w:rsidRPr="009434C2">
        <w:rPr>
          <w:rFonts w:asciiTheme="minorHAnsi" w:hAnsiTheme="minorHAnsi" w:cstheme="minorHAnsi"/>
          <w:sz w:val="24"/>
          <w:szCs w:val="24"/>
        </w:rPr>
        <w:t xml:space="preserve"> piece of topic work unless work is on plain paper such as a diagram, map.</w:t>
      </w:r>
    </w:p>
    <w:p w14:paraId="1753ABE1"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Science books will be used for Science lessons and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show the same expectation for presentation and content as in Literacy and Maths books. A handwriting pattern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be used at the end of </w:t>
      </w:r>
      <w:r w:rsidRPr="009434C2">
        <w:rPr>
          <w:rFonts w:asciiTheme="minorHAnsi" w:hAnsiTheme="minorHAnsi" w:cstheme="minorHAnsi"/>
          <w:b/>
          <w:sz w:val="24"/>
          <w:szCs w:val="24"/>
        </w:rPr>
        <w:t>every</w:t>
      </w:r>
      <w:r w:rsidRPr="009434C2">
        <w:rPr>
          <w:rFonts w:asciiTheme="minorHAnsi" w:hAnsiTheme="minorHAnsi" w:cstheme="minorHAnsi"/>
          <w:sz w:val="24"/>
          <w:szCs w:val="24"/>
        </w:rPr>
        <w:t xml:space="preserve"> piece of topic work unless work is on plain paper such as a diagram, map.</w:t>
      </w:r>
    </w:p>
    <w:p w14:paraId="7FF59959"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A new page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be started for each new lesson.</w:t>
      </w:r>
    </w:p>
    <w:p w14:paraId="0C08D788"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It is unacceptable for the date and learning outcome to be the only thing written on a page.</w:t>
      </w:r>
    </w:p>
    <w:p w14:paraId="4A413AF9"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In Topic books and Science books it is acceptable for the short date and a title to be recorded instead of a Learning Outcome, but evidence of assessment against the success criteria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be seen. </w:t>
      </w:r>
    </w:p>
    <w:p w14:paraId="43802FA2"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Marking </w:t>
      </w:r>
      <w:r w:rsidRPr="009434C2">
        <w:rPr>
          <w:rFonts w:asciiTheme="minorHAnsi" w:hAnsiTheme="minorHAnsi" w:cstheme="minorHAnsi"/>
          <w:b/>
          <w:sz w:val="24"/>
          <w:szCs w:val="24"/>
        </w:rPr>
        <w:t>must</w:t>
      </w:r>
      <w:r w:rsidRPr="009434C2">
        <w:rPr>
          <w:rFonts w:asciiTheme="minorHAnsi" w:hAnsiTheme="minorHAnsi" w:cstheme="minorHAnsi"/>
          <w:sz w:val="24"/>
          <w:szCs w:val="24"/>
        </w:rPr>
        <w:t xml:space="preserve"> also relate to the learning outcome, not the title!</w:t>
      </w:r>
    </w:p>
    <w:p w14:paraId="27B03724"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In KS1 it is acceptable to glue the date and LO into children’s books. It is also acceptable for a title and short date to be written by the children in all books!</w:t>
      </w:r>
    </w:p>
    <w:p w14:paraId="2E401906"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Any work glued into a book must fit neatly onto a page and must contain the date and LO/title as appropriate.</w:t>
      </w:r>
    </w:p>
    <w:p w14:paraId="6C0CD6D1" w14:textId="7D82CFFD"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Worksheets </w:t>
      </w:r>
      <w:r w:rsidRPr="009434C2">
        <w:rPr>
          <w:rFonts w:asciiTheme="minorHAnsi" w:hAnsiTheme="minorHAnsi" w:cstheme="minorHAnsi"/>
          <w:b/>
          <w:sz w:val="24"/>
          <w:szCs w:val="24"/>
        </w:rPr>
        <w:t xml:space="preserve">must </w:t>
      </w:r>
      <w:r w:rsidRPr="009434C2">
        <w:rPr>
          <w:rFonts w:asciiTheme="minorHAnsi" w:hAnsiTheme="minorHAnsi" w:cstheme="minorHAnsi"/>
          <w:sz w:val="24"/>
          <w:szCs w:val="24"/>
        </w:rPr>
        <w:t xml:space="preserve">not be used as a substitute for writing and should only be used if it is the only way to present a task to children. Worksheets containing </w:t>
      </w:r>
      <w:r w:rsidR="009E547A" w:rsidRPr="009434C2">
        <w:rPr>
          <w:rFonts w:asciiTheme="minorHAnsi" w:hAnsiTheme="minorHAnsi" w:cstheme="minorHAnsi"/>
          <w:sz w:val="24"/>
          <w:szCs w:val="24"/>
        </w:rPr>
        <w:t>one-word</w:t>
      </w:r>
      <w:r w:rsidRPr="009434C2">
        <w:rPr>
          <w:rFonts w:asciiTheme="minorHAnsi" w:hAnsiTheme="minorHAnsi" w:cstheme="minorHAnsi"/>
          <w:sz w:val="24"/>
          <w:szCs w:val="24"/>
        </w:rPr>
        <w:t xml:space="preserve"> answers are not allowed! Children are expected to write in full sentences, at every opportunity.</w:t>
      </w:r>
    </w:p>
    <w:p w14:paraId="4399EF62"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If there is doubt about a worksheet, seek clarity from the Head teacher or Deputy Head Teacher.</w:t>
      </w:r>
    </w:p>
    <w:p w14:paraId="03816C54"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 xml:space="preserve">All books must contain a clean label with the child’s name, class and the subject on the front. </w:t>
      </w:r>
    </w:p>
    <w:p w14:paraId="1725914F"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A red circle should be placed in the top right-hand corner of the front to signify that the child is entitled to pupil premium funding.</w:t>
      </w:r>
    </w:p>
    <w:p w14:paraId="17443F6B" w14:textId="77777777"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lastRenderedPageBreak/>
        <w:t>A green circle should be placed in the top right-hand corner of the front cover to signify that the child is on the SEND register</w:t>
      </w:r>
    </w:p>
    <w:p w14:paraId="3041BCCC" w14:textId="23E0D1A3" w:rsidR="000423C8" w:rsidRPr="009434C2" w:rsidRDefault="000423C8" w:rsidP="000423C8">
      <w:pPr>
        <w:pStyle w:val="ListParagraph"/>
        <w:numPr>
          <w:ilvl w:val="0"/>
          <w:numId w:val="7"/>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9434C2">
        <w:rPr>
          <w:rFonts w:asciiTheme="minorHAnsi" w:hAnsiTheme="minorHAnsi" w:cstheme="minorHAnsi"/>
          <w:sz w:val="24"/>
          <w:szCs w:val="24"/>
        </w:rPr>
        <w:t>Marking is used for assessment purposes and also to generate feedback to children in order that they know how well they have done and what they must do to improve.</w:t>
      </w:r>
    </w:p>
    <w:p w14:paraId="167EEDC9" w14:textId="77777777" w:rsidR="000423C8" w:rsidRDefault="000423C8" w:rsidP="000423C8">
      <w:pPr>
        <w:ind w:left="0" w:firstLine="0"/>
        <w:rPr>
          <w:rFonts w:asciiTheme="minorHAnsi" w:hAnsiTheme="minorHAnsi" w:cstheme="minorHAnsi"/>
          <w:b/>
          <w:color w:val="FF0000"/>
          <w:u w:val="single"/>
        </w:rPr>
      </w:pPr>
    </w:p>
    <w:p w14:paraId="1E750007" w14:textId="730F3210" w:rsidR="000423C8" w:rsidRPr="00983EAE" w:rsidRDefault="000423C8" w:rsidP="000423C8">
      <w:pPr>
        <w:ind w:left="0" w:firstLine="0"/>
        <w:rPr>
          <w:rFonts w:asciiTheme="minorHAnsi" w:hAnsiTheme="minorHAnsi" w:cstheme="minorHAnsi"/>
          <w:b/>
          <w:bCs/>
          <w:color w:val="0070C0"/>
          <w:sz w:val="24"/>
          <w:szCs w:val="24"/>
        </w:rPr>
      </w:pPr>
      <w:r w:rsidRPr="00983EAE">
        <w:rPr>
          <w:rFonts w:asciiTheme="minorHAnsi" w:hAnsiTheme="minorHAnsi" w:cstheme="minorHAnsi"/>
          <w:b/>
          <w:bCs/>
          <w:color w:val="0070C0"/>
          <w:sz w:val="24"/>
          <w:szCs w:val="24"/>
        </w:rPr>
        <w:t>M</w:t>
      </w:r>
      <w:r w:rsidR="00E6301B" w:rsidRPr="00983EAE">
        <w:rPr>
          <w:rFonts w:asciiTheme="minorHAnsi" w:hAnsiTheme="minorHAnsi" w:cstheme="minorHAnsi"/>
          <w:b/>
          <w:bCs/>
          <w:color w:val="0070C0"/>
          <w:sz w:val="24"/>
          <w:szCs w:val="24"/>
        </w:rPr>
        <w:t>arking</w:t>
      </w:r>
    </w:p>
    <w:p w14:paraId="098ED560" w14:textId="77777777" w:rsidR="000423C8" w:rsidRPr="00EA25C3" w:rsidRDefault="000423C8" w:rsidP="000423C8">
      <w:pPr>
        <w:pStyle w:val="NoSpacing"/>
        <w:numPr>
          <w:ilvl w:val="0"/>
          <w:numId w:val="6"/>
        </w:numPr>
        <w:rPr>
          <w:sz w:val="24"/>
          <w:szCs w:val="24"/>
        </w:rPr>
      </w:pPr>
      <w:r w:rsidRPr="00EA25C3">
        <w:rPr>
          <w:sz w:val="24"/>
          <w:szCs w:val="24"/>
        </w:rPr>
        <w:t xml:space="preserve">Teachers are responsible for all marking. Where this is delegated to a Teaching Assistant, the teacher </w:t>
      </w:r>
      <w:r w:rsidRPr="00EA25C3">
        <w:rPr>
          <w:b/>
          <w:sz w:val="24"/>
          <w:szCs w:val="24"/>
        </w:rPr>
        <w:t>must</w:t>
      </w:r>
      <w:r w:rsidRPr="00EA25C3">
        <w:rPr>
          <w:sz w:val="24"/>
          <w:szCs w:val="24"/>
        </w:rPr>
        <w:t xml:space="preserve"> check the marking, including correct use of English grammar, spelling and handwriting. When a Teaching Assistant marks work, they must initial the marking.  </w:t>
      </w:r>
    </w:p>
    <w:p w14:paraId="479C8CA1" w14:textId="77777777" w:rsidR="000423C8" w:rsidRPr="00EA25C3" w:rsidRDefault="000423C8" w:rsidP="000423C8">
      <w:pPr>
        <w:pStyle w:val="NoSpacing"/>
        <w:numPr>
          <w:ilvl w:val="0"/>
          <w:numId w:val="6"/>
        </w:numPr>
        <w:rPr>
          <w:sz w:val="24"/>
          <w:szCs w:val="24"/>
        </w:rPr>
      </w:pPr>
      <w:r w:rsidRPr="00EA25C3">
        <w:rPr>
          <w:sz w:val="24"/>
          <w:szCs w:val="24"/>
        </w:rPr>
        <w:t xml:space="preserve">Teachers may mark in any colour other than black or blue. </w:t>
      </w:r>
    </w:p>
    <w:p w14:paraId="380F2D7D" w14:textId="290097A9" w:rsidR="000423C8" w:rsidRDefault="000423C8" w:rsidP="00794AC2">
      <w:pPr>
        <w:pStyle w:val="NoSpacing"/>
        <w:numPr>
          <w:ilvl w:val="0"/>
          <w:numId w:val="6"/>
        </w:numPr>
        <w:rPr>
          <w:sz w:val="24"/>
          <w:szCs w:val="24"/>
        </w:rPr>
      </w:pPr>
      <w:r w:rsidRPr="00EA25C3">
        <w:rPr>
          <w:sz w:val="24"/>
          <w:szCs w:val="24"/>
        </w:rPr>
        <w:t xml:space="preserve">The marking symbols given below </w:t>
      </w:r>
      <w:r w:rsidRPr="00EA25C3">
        <w:rPr>
          <w:b/>
          <w:sz w:val="24"/>
          <w:szCs w:val="24"/>
        </w:rPr>
        <w:t xml:space="preserve">must </w:t>
      </w:r>
      <w:r w:rsidRPr="00EA25C3">
        <w:rPr>
          <w:sz w:val="24"/>
          <w:szCs w:val="24"/>
        </w:rPr>
        <w:t>be used.</w:t>
      </w:r>
    </w:p>
    <w:p w14:paraId="16C6EE03" w14:textId="77777777" w:rsidR="00E6301B" w:rsidRPr="00794AC2" w:rsidRDefault="00E6301B" w:rsidP="00E6301B">
      <w:pPr>
        <w:pStyle w:val="NoSpacing"/>
        <w:rPr>
          <w:sz w:val="24"/>
          <w:szCs w:val="24"/>
        </w:rPr>
      </w:pPr>
    </w:p>
    <w:tbl>
      <w:tblPr>
        <w:tblpPr w:leftFromText="180" w:rightFromText="180" w:vertAnchor="text" w:horzAnchor="page" w:tblpX="1270" w:tblpY="112"/>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1137"/>
        <w:gridCol w:w="5411"/>
      </w:tblGrid>
      <w:tr w:rsidR="000423C8" w:rsidRPr="006F3AD8" w14:paraId="0FDAFC0E" w14:textId="77777777" w:rsidTr="00E47EEF">
        <w:trPr>
          <w:trHeight w:val="560"/>
        </w:trPr>
        <w:tc>
          <w:tcPr>
            <w:tcW w:w="3418" w:type="dxa"/>
            <w:shd w:val="clear" w:color="auto" w:fill="D9D9D9" w:themeFill="background1" w:themeFillShade="D9"/>
          </w:tcPr>
          <w:p w14:paraId="3950D9F2" w14:textId="77777777" w:rsidR="000423C8" w:rsidRPr="006F3AD8" w:rsidRDefault="000423C8" w:rsidP="00E47EEF">
            <w:pPr>
              <w:rPr>
                <w:rFonts w:asciiTheme="minorHAnsi" w:hAnsiTheme="minorHAnsi"/>
                <w:b/>
              </w:rPr>
            </w:pPr>
            <w:r w:rsidRPr="006F3AD8">
              <w:rPr>
                <w:rFonts w:asciiTheme="minorHAnsi" w:hAnsiTheme="minorHAnsi"/>
                <w:b/>
              </w:rPr>
              <w:t>Incorrect SPELLING</w:t>
            </w:r>
          </w:p>
        </w:tc>
        <w:tc>
          <w:tcPr>
            <w:tcW w:w="1137" w:type="dxa"/>
            <w:shd w:val="clear" w:color="auto" w:fill="D9D9D9" w:themeFill="background1" w:themeFillShade="D9"/>
          </w:tcPr>
          <w:p w14:paraId="6DC5E1F7" w14:textId="77777777" w:rsidR="000423C8" w:rsidRPr="006F3AD8" w:rsidRDefault="000423C8" w:rsidP="00E47EEF">
            <w:pPr>
              <w:rPr>
                <w:rFonts w:asciiTheme="minorHAnsi" w:hAnsiTheme="minorHAnsi"/>
                <w:b/>
              </w:rPr>
            </w:pPr>
            <w:r w:rsidRPr="006F3AD8">
              <w:rPr>
                <w:rFonts w:asciiTheme="minorHAnsi" w:hAnsiTheme="minorHAnsi"/>
                <w:b/>
              </w:rPr>
              <w:t xml:space="preserve">   _____</w:t>
            </w:r>
          </w:p>
        </w:tc>
        <w:tc>
          <w:tcPr>
            <w:tcW w:w="5411" w:type="dxa"/>
            <w:shd w:val="clear" w:color="auto" w:fill="D9D9D9" w:themeFill="background1" w:themeFillShade="D9"/>
          </w:tcPr>
          <w:p w14:paraId="5B7AC4C1" w14:textId="77777777" w:rsidR="000423C8" w:rsidRPr="006F3AD8" w:rsidRDefault="000423C8" w:rsidP="00E47EEF">
            <w:pPr>
              <w:rPr>
                <w:rFonts w:asciiTheme="minorHAnsi" w:hAnsiTheme="minorHAnsi"/>
                <w:b/>
              </w:rPr>
            </w:pPr>
            <w:r w:rsidRPr="006F3AD8">
              <w:rPr>
                <w:rFonts w:asciiTheme="minorHAnsi" w:hAnsiTheme="minorHAnsi"/>
                <w:b/>
              </w:rPr>
              <w:t>Underline the incorrect word/ Teacher write the correct spelling above</w:t>
            </w:r>
          </w:p>
        </w:tc>
      </w:tr>
      <w:tr w:rsidR="000423C8" w:rsidRPr="006F3AD8" w14:paraId="7EC3193B" w14:textId="77777777" w:rsidTr="00E47EEF">
        <w:trPr>
          <w:trHeight w:val="349"/>
        </w:trPr>
        <w:tc>
          <w:tcPr>
            <w:tcW w:w="3418" w:type="dxa"/>
            <w:shd w:val="clear" w:color="auto" w:fill="auto"/>
          </w:tcPr>
          <w:p w14:paraId="5F0453B1" w14:textId="77777777" w:rsidR="000423C8" w:rsidRPr="006F3AD8" w:rsidRDefault="000423C8" w:rsidP="00E47EEF">
            <w:pPr>
              <w:rPr>
                <w:rFonts w:asciiTheme="minorHAnsi" w:hAnsiTheme="minorHAnsi"/>
              </w:rPr>
            </w:pPr>
            <w:r w:rsidRPr="006F3AD8">
              <w:rPr>
                <w:rFonts w:asciiTheme="minorHAnsi" w:hAnsiTheme="minorHAnsi"/>
              </w:rPr>
              <w:t>Incorrect use of PUNCTUATION</w:t>
            </w:r>
          </w:p>
        </w:tc>
        <w:tc>
          <w:tcPr>
            <w:tcW w:w="1137" w:type="dxa"/>
            <w:shd w:val="clear" w:color="auto" w:fill="auto"/>
          </w:tcPr>
          <w:p w14:paraId="440B8664" w14:textId="77777777" w:rsidR="000423C8" w:rsidRPr="006F3AD8" w:rsidRDefault="000423C8" w:rsidP="00E47EEF">
            <w:pPr>
              <w:rPr>
                <w:rFonts w:asciiTheme="minorHAnsi" w:hAnsiTheme="minorHAnsi"/>
              </w:rPr>
            </w:pPr>
            <w:r w:rsidRPr="006F3AD8">
              <w:rPr>
                <w:rFonts w:asciiTheme="minorHAnsi" w:hAnsiTheme="minorHAnsi"/>
                <w:noProof/>
              </w:rPr>
              <mc:AlternateContent>
                <mc:Choice Requires="wps">
                  <w:drawing>
                    <wp:anchor distT="0" distB="0" distL="114300" distR="114300" simplePos="0" relativeHeight="251664384" behindDoc="0" locked="0" layoutInCell="1" allowOverlap="1" wp14:anchorId="39A2491E" wp14:editId="21DBD4E6">
                      <wp:simplePos x="0" y="0"/>
                      <wp:positionH relativeFrom="column">
                        <wp:posOffset>160655</wp:posOffset>
                      </wp:positionH>
                      <wp:positionV relativeFrom="paragraph">
                        <wp:posOffset>48260</wp:posOffset>
                      </wp:positionV>
                      <wp:extent cx="190500" cy="104775"/>
                      <wp:effectExtent l="6350" t="5080" r="12700" b="1397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04775"/>
                              </a:xfrm>
                              <a:prstGeom prst="ellipse">
                                <a:avLst/>
                              </a:prstGeom>
                              <a:solidFill>
                                <a:srgbClr val="FFFFFF"/>
                              </a:solidFill>
                              <a:ln w="9525">
                                <a:solidFill>
                                  <a:srgbClr val="000000"/>
                                </a:solidFill>
                                <a:round/>
                                <a:headEnd/>
                                <a:tailEnd/>
                              </a:ln>
                            </wps:spPr>
                            <wps:txbx>
                              <w:txbxContent>
                                <w:p w14:paraId="137D1F27" w14:textId="77777777" w:rsidR="000423C8" w:rsidRDefault="000423C8" w:rsidP="000423C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2491E" id="Oval 7" o:spid="_x0000_s1029" style="position:absolute;left:0;text-align:left;margin-left:12.65pt;margin-top:3.8pt;width:1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">
                      <v:textbox>
                        <w:txbxContent>
                          <w:p w14:paraId="137D1F27" w14:textId="77777777" w:rsidR="000423C8" w:rsidRDefault="000423C8" w:rsidP="000423C8">
                            <w:r>
                              <w:t>,</w:t>
                            </w:r>
                          </w:p>
                        </w:txbxContent>
                      </v:textbox>
                    </v:oval>
                  </w:pict>
                </mc:Fallback>
              </mc:AlternateContent>
            </w:r>
            <w:r w:rsidRPr="006F3AD8">
              <w:rPr>
                <w:rFonts w:asciiTheme="minorHAnsi" w:hAnsiTheme="minorHAnsi"/>
              </w:rPr>
              <w:t xml:space="preserve"> </w:t>
            </w:r>
          </w:p>
        </w:tc>
        <w:tc>
          <w:tcPr>
            <w:tcW w:w="5411" w:type="dxa"/>
            <w:shd w:val="clear" w:color="auto" w:fill="auto"/>
          </w:tcPr>
          <w:p w14:paraId="092F830C" w14:textId="77777777" w:rsidR="000423C8" w:rsidRPr="006F3AD8" w:rsidRDefault="000423C8" w:rsidP="00E47EEF">
            <w:pPr>
              <w:rPr>
                <w:rFonts w:asciiTheme="minorHAnsi" w:hAnsiTheme="minorHAnsi"/>
              </w:rPr>
            </w:pPr>
            <w:r w:rsidRPr="006F3AD8">
              <w:rPr>
                <w:rFonts w:asciiTheme="minorHAnsi" w:hAnsiTheme="minorHAnsi"/>
              </w:rPr>
              <w:t xml:space="preserve">Circle around the letter /mark </w:t>
            </w:r>
          </w:p>
        </w:tc>
      </w:tr>
      <w:tr w:rsidR="000423C8" w:rsidRPr="006F3AD8" w14:paraId="2231CD00" w14:textId="77777777" w:rsidTr="00E47EEF">
        <w:trPr>
          <w:trHeight w:val="377"/>
        </w:trPr>
        <w:tc>
          <w:tcPr>
            <w:tcW w:w="3418" w:type="dxa"/>
            <w:shd w:val="clear" w:color="auto" w:fill="auto"/>
          </w:tcPr>
          <w:p w14:paraId="1DABDD47" w14:textId="77777777" w:rsidR="000423C8" w:rsidRPr="006F3AD8" w:rsidRDefault="000423C8" w:rsidP="00E47EEF">
            <w:pPr>
              <w:rPr>
                <w:rFonts w:asciiTheme="minorHAnsi" w:hAnsiTheme="minorHAnsi"/>
              </w:rPr>
            </w:pPr>
            <w:r w:rsidRPr="006F3AD8">
              <w:rPr>
                <w:rFonts w:asciiTheme="minorHAnsi" w:hAnsiTheme="minorHAnsi"/>
              </w:rPr>
              <w:t>Start a PARAGRAPH</w:t>
            </w:r>
          </w:p>
        </w:tc>
        <w:tc>
          <w:tcPr>
            <w:tcW w:w="1137" w:type="dxa"/>
            <w:shd w:val="clear" w:color="auto" w:fill="auto"/>
          </w:tcPr>
          <w:p w14:paraId="6554B58C" w14:textId="77777777" w:rsidR="000423C8" w:rsidRPr="006F3AD8" w:rsidRDefault="000423C8" w:rsidP="00E47EEF">
            <w:pPr>
              <w:rPr>
                <w:rFonts w:asciiTheme="minorHAnsi" w:hAnsiTheme="minorHAnsi"/>
              </w:rPr>
            </w:pPr>
            <w:r w:rsidRPr="006F3AD8">
              <w:rPr>
                <w:rFonts w:asciiTheme="minorHAnsi" w:hAnsiTheme="minorHAnsi"/>
              </w:rPr>
              <w:t xml:space="preserve">      // </w:t>
            </w:r>
          </w:p>
        </w:tc>
        <w:tc>
          <w:tcPr>
            <w:tcW w:w="5411" w:type="dxa"/>
            <w:shd w:val="clear" w:color="auto" w:fill="auto"/>
          </w:tcPr>
          <w:p w14:paraId="7DC5A402" w14:textId="77777777" w:rsidR="000423C8" w:rsidRPr="006F3AD8" w:rsidRDefault="000423C8" w:rsidP="00E47EEF">
            <w:pPr>
              <w:rPr>
                <w:rFonts w:asciiTheme="minorHAnsi" w:hAnsiTheme="minorHAnsi"/>
              </w:rPr>
            </w:pPr>
            <w:r w:rsidRPr="006F3AD8">
              <w:rPr>
                <w:rFonts w:asciiTheme="minorHAnsi" w:hAnsiTheme="minorHAnsi"/>
              </w:rPr>
              <w:t>Next to the place where the paragraph should start</w:t>
            </w:r>
          </w:p>
        </w:tc>
      </w:tr>
      <w:tr w:rsidR="000423C8" w:rsidRPr="006F3AD8" w14:paraId="21793B0E" w14:textId="77777777" w:rsidTr="00E47EEF">
        <w:trPr>
          <w:trHeight w:val="377"/>
        </w:trPr>
        <w:tc>
          <w:tcPr>
            <w:tcW w:w="3418" w:type="dxa"/>
            <w:shd w:val="clear" w:color="auto" w:fill="auto"/>
          </w:tcPr>
          <w:p w14:paraId="6B923E9B" w14:textId="77777777" w:rsidR="000423C8" w:rsidRPr="006F3AD8" w:rsidRDefault="000423C8" w:rsidP="00E47EEF">
            <w:pPr>
              <w:rPr>
                <w:rFonts w:asciiTheme="minorHAnsi" w:hAnsiTheme="minorHAnsi"/>
              </w:rPr>
            </w:pPr>
            <w:r w:rsidRPr="006F3AD8">
              <w:rPr>
                <w:rFonts w:asciiTheme="minorHAnsi" w:hAnsiTheme="minorHAnsi"/>
              </w:rPr>
              <w:t>SUPPORTED WORK</w:t>
            </w:r>
          </w:p>
        </w:tc>
        <w:tc>
          <w:tcPr>
            <w:tcW w:w="1137" w:type="dxa"/>
            <w:shd w:val="clear" w:color="auto" w:fill="auto"/>
          </w:tcPr>
          <w:p w14:paraId="6478B6B2" w14:textId="77777777" w:rsidR="000423C8" w:rsidRPr="006F3AD8" w:rsidRDefault="000423C8" w:rsidP="00E47EEF">
            <w:pPr>
              <w:rPr>
                <w:rFonts w:asciiTheme="minorHAnsi" w:hAnsiTheme="minorHAnsi"/>
              </w:rPr>
            </w:pPr>
            <w:r w:rsidRPr="006F3AD8">
              <w:rPr>
                <w:rFonts w:asciiTheme="minorHAnsi" w:hAnsiTheme="minorHAnsi"/>
              </w:rPr>
              <w:t xml:space="preserve">       S</w:t>
            </w:r>
          </w:p>
        </w:tc>
        <w:tc>
          <w:tcPr>
            <w:tcW w:w="5411" w:type="dxa"/>
            <w:shd w:val="clear" w:color="auto" w:fill="auto"/>
          </w:tcPr>
          <w:p w14:paraId="0605A435" w14:textId="77777777" w:rsidR="000423C8" w:rsidRPr="006F3AD8" w:rsidRDefault="000423C8" w:rsidP="00E47EEF">
            <w:pPr>
              <w:rPr>
                <w:rFonts w:asciiTheme="minorHAnsi" w:hAnsiTheme="minorHAnsi"/>
              </w:rPr>
            </w:pPr>
            <w:r w:rsidRPr="006F3AD8">
              <w:rPr>
                <w:rFonts w:asciiTheme="minorHAnsi" w:hAnsiTheme="minorHAnsi"/>
              </w:rPr>
              <w:t>At the end of the work</w:t>
            </w:r>
          </w:p>
        </w:tc>
      </w:tr>
      <w:tr w:rsidR="000423C8" w:rsidRPr="006F3AD8" w14:paraId="0478F0E2" w14:textId="77777777" w:rsidTr="00E47EEF">
        <w:trPr>
          <w:trHeight w:val="377"/>
        </w:trPr>
        <w:tc>
          <w:tcPr>
            <w:tcW w:w="3418" w:type="dxa"/>
            <w:shd w:val="clear" w:color="auto" w:fill="auto"/>
          </w:tcPr>
          <w:p w14:paraId="42DB4B99" w14:textId="77777777" w:rsidR="000423C8" w:rsidRPr="006F3AD8" w:rsidRDefault="000423C8" w:rsidP="00E47EEF">
            <w:pPr>
              <w:rPr>
                <w:rFonts w:asciiTheme="minorHAnsi" w:hAnsiTheme="minorHAnsi"/>
              </w:rPr>
            </w:pPr>
            <w:r w:rsidRPr="006F3AD8">
              <w:rPr>
                <w:rFonts w:asciiTheme="minorHAnsi" w:hAnsiTheme="minorHAnsi"/>
              </w:rPr>
              <w:t>VERBAL FEEDBACK</w:t>
            </w:r>
          </w:p>
        </w:tc>
        <w:tc>
          <w:tcPr>
            <w:tcW w:w="1137" w:type="dxa"/>
            <w:shd w:val="clear" w:color="auto" w:fill="auto"/>
          </w:tcPr>
          <w:p w14:paraId="71EFF94E" w14:textId="77777777" w:rsidR="000423C8" w:rsidRPr="006F3AD8" w:rsidRDefault="000423C8" w:rsidP="00E47EEF">
            <w:pPr>
              <w:rPr>
                <w:rFonts w:asciiTheme="minorHAnsi" w:hAnsiTheme="minorHAnsi"/>
              </w:rPr>
            </w:pPr>
            <w:r w:rsidRPr="006F3AD8">
              <w:rPr>
                <w:rFonts w:asciiTheme="minorHAnsi" w:hAnsiTheme="minorHAnsi"/>
              </w:rPr>
              <w:t xml:space="preserve">      VF</w:t>
            </w:r>
          </w:p>
        </w:tc>
        <w:tc>
          <w:tcPr>
            <w:tcW w:w="5411" w:type="dxa"/>
            <w:shd w:val="clear" w:color="auto" w:fill="auto"/>
          </w:tcPr>
          <w:p w14:paraId="1E3C258A" w14:textId="77777777" w:rsidR="000423C8" w:rsidRPr="006F3AD8" w:rsidRDefault="000423C8" w:rsidP="00E47EEF">
            <w:pPr>
              <w:rPr>
                <w:rFonts w:asciiTheme="minorHAnsi" w:hAnsiTheme="minorHAnsi"/>
                <w:color w:val="FF00FF"/>
              </w:rPr>
            </w:pPr>
            <w:r w:rsidRPr="006F3AD8">
              <w:rPr>
                <w:rFonts w:asciiTheme="minorHAnsi" w:hAnsiTheme="minorHAnsi"/>
              </w:rPr>
              <w:t>Next to work</w:t>
            </w:r>
          </w:p>
        </w:tc>
      </w:tr>
      <w:tr w:rsidR="000423C8" w:rsidRPr="006F3AD8" w14:paraId="1B08E522" w14:textId="77777777" w:rsidTr="00E47EEF">
        <w:trPr>
          <w:trHeight w:val="349"/>
        </w:trPr>
        <w:tc>
          <w:tcPr>
            <w:tcW w:w="3418" w:type="dxa"/>
            <w:shd w:val="clear" w:color="auto" w:fill="auto"/>
          </w:tcPr>
          <w:p w14:paraId="2EBDC819" w14:textId="77777777" w:rsidR="000423C8" w:rsidRPr="006F3AD8" w:rsidRDefault="000423C8" w:rsidP="00E47EEF">
            <w:pPr>
              <w:rPr>
                <w:rFonts w:asciiTheme="minorHAnsi" w:hAnsiTheme="minorHAnsi"/>
              </w:rPr>
            </w:pPr>
            <w:r w:rsidRPr="006F3AD8">
              <w:rPr>
                <w:rFonts w:asciiTheme="minorHAnsi" w:hAnsiTheme="minorHAnsi"/>
              </w:rPr>
              <w:t>INDEPENDENT WORK</w:t>
            </w:r>
          </w:p>
        </w:tc>
        <w:tc>
          <w:tcPr>
            <w:tcW w:w="1137" w:type="dxa"/>
            <w:shd w:val="clear" w:color="auto" w:fill="auto"/>
          </w:tcPr>
          <w:p w14:paraId="41B23130" w14:textId="77777777" w:rsidR="000423C8" w:rsidRPr="006F3AD8" w:rsidRDefault="000423C8" w:rsidP="00E47EEF">
            <w:pPr>
              <w:rPr>
                <w:rFonts w:asciiTheme="minorHAnsi" w:hAnsiTheme="minorHAnsi"/>
              </w:rPr>
            </w:pPr>
            <w:r w:rsidRPr="006F3AD8">
              <w:rPr>
                <w:rFonts w:asciiTheme="minorHAnsi" w:hAnsiTheme="minorHAnsi"/>
              </w:rPr>
              <w:t xml:space="preserve">       I</w:t>
            </w:r>
          </w:p>
        </w:tc>
        <w:tc>
          <w:tcPr>
            <w:tcW w:w="5411" w:type="dxa"/>
            <w:shd w:val="clear" w:color="auto" w:fill="auto"/>
          </w:tcPr>
          <w:p w14:paraId="6C15CA90" w14:textId="77777777" w:rsidR="000423C8" w:rsidRPr="006F3AD8" w:rsidRDefault="000423C8" w:rsidP="00E47EEF">
            <w:pPr>
              <w:rPr>
                <w:rFonts w:asciiTheme="minorHAnsi" w:hAnsiTheme="minorHAnsi"/>
              </w:rPr>
            </w:pPr>
            <w:r w:rsidRPr="006F3AD8">
              <w:rPr>
                <w:rFonts w:asciiTheme="minorHAnsi" w:hAnsiTheme="minorHAnsi"/>
              </w:rPr>
              <w:t xml:space="preserve">At the end of the work </w:t>
            </w:r>
          </w:p>
        </w:tc>
      </w:tr>
      <w:tr w:rsidR="000423C8" w:rsidRPr="006F3AD8" w14:paraId="41DDCF0F" w14:textId="77777777" w:rsidTr="00E47EEF">
        <w:trPr>
          <w:trHeight w:val="162"/>
        </w:trPr>
        <w:tc>
          <w:tcPr>
            <w:tcW w:w="3418" w:type="dxa"/>
            <w:shd w:val="clear" w:color="auto" w:fill="auto"/>
          </w:tcPr>
          <w:p w14:paraId="3F4B15B4" w14:textId="77777777" w:rsidR="000423C8" w:rsidRPr="006F3AD8" w:rsidRDefault="000423C8" w:rsidP="00E47EEF">
            <w:pPr>
              <w:rPr>
                <w:rFonts w:asciiTheme="minorHAnsi" w:hAnsiTheme="minorHAnsi"/>
              </w:rPr>
            </w:pPr>
            <w:r w:rsidRPr="006F3AD8">
              <w:rPr>
                <w:rFonts w:asciiTheme="minorHAnsi" w:hAnsiTheme="minorHAnsi"/>
              </w:rPr>
              <w:t>Incorrect answer</w:t>
            </w:r>
          </w:p>
        </w:tc>
        <w:tc>
          <w:tcPr>
            <w:tcW w:w="1137" w:type="dxa"/>
            <w:shd w:val="clear" w:color="auto" w:fill="auto"/>
          </w:tcPr>
          <w:p w14:paraId="3E8C77C0" w14:textId="77777777" w:rsidR="000423C8" w:rsidRPr="006F3AD8" w:rsidRDefault="000423C8" w:rsidP="00E47EEF">
            <w:pPr>
              <w:rPr>
                <w:rFonts w:asciiTheme="minorHAnsi" w:hAnsiTheme="minorHAnsi"/>
                <w:sz w:val="28"/>
                <w:szCs w:val="28"/>
              </w:rPr>
            </w:pPr>
            <w:r w:rsidRPr="006F3AD8">
              <w:rPr>
                <w:rFonts w:asciiTheme="minorHAnsi" w:hAnsiTheme="minorHAnsi"/>
                <w:sz w:val="28"/>
                <w:szCs w:val="28"/>
              </w:rPr>
              <w:t xml:space="preserve">      x</w:t>
            </w:r>
          </w:p>
        </w:tc>
        <w:tc>
          <w:tcPr>
            <w:tcW w:w="5411" w:type="dxa"/>
            <w:shd w:val="clear" w:color="auto" w:fill="auto"/>
          </w:tcPr>
          <w:p w14:paraId="2DDAE707" w14:textId="77777777" w:rsidR="000423C8" w:rsidRPr="006F3AD8" w:rsidRDefault="000423C8" w:rsidP="00E47EEF">
            <w:pPr>
              <w:rPr>
                <w:rFonts w:asciiTheme="minorHAnsi" w:hAnsiTheme="minorHAnsi"/>
              </w:rPr>
            </w:pPr>
            <w:r w:rsidRPr="006F3AD8">
              <w:rPr>
                <w:rFonts w:asciiTheme="minorHAnsi" w:hAnsiTheme="minorHAnsi"/>
              </w:rPr>
              <w:t xml:space="preserve">Next to the work </w:t>
            </w:r>
          </w:p>
        </w:tc>
      </w:tr>
      <w:tr w:rsidR="000423C8" w:rsidRPr="006F3AD8" w14:paraId="65765902" w14:textId="77777777" w:rsidTr="00E47EEF">
        <w:trPr>
          <w:trHeight w:val="109"/>
        </w:trPr>
        <w:tc>
          <w:tcPr>
            <w:tcW w:w="3418" w:type="dxa"/>
            <w:shd w:val="clear" w:color="auto" w:fill="auto"/>
          </w:tcPr>
          <w:p w14:paraId="755D5248" w14:textId="77777777" w:rsidR="000423C8" w:rsidRPr="006F3AD8" w:rsidRDefault="000423C8" w:rsidP="00E47EEF">
            <w:pPr>
              <w:rPr>
                <w:rFonts w:asciiTheme="minorHAnsi" w:hAnsiTheme="minorHAnsi"/>
              </w:rPr>
            </w:pPr>
            <w:r w:rsidRPr="006F3AD8">
              <w:rPr>
                <w:rFonts w:asciiTheme="minorHAnsi" w:hAnsiTheme="minorHAnsi"/>
              </w:rPr>
              <w:t>Correct answer</w:t>
            </w:r>
          </w:p>
        </w:tc>
        <w:tc>
          <w:tcPr>
            <w:tcW w:w="1137" w:type="dxa"/>
            <w:shd w:val="clear" w:color="auto" w:fill="auto"/>
          </w:tcPr>
          <w:p w14:paraId="182A7A36" w14:textId="77777777" w:rsidR="000423C8" w:rsidRPr="006F3AD8" w:rsidRDefault="000423C8" w:rsidP="00E47EEF">
            <w:pPr>
              <w:numPr>
                <w:ilvl w:val="0"/>
                <w:numId w:val="4"/>
              </w:numPr>
              <w:spacing w:after="0" w:line="240" w:lineRule="auto"/>
              <w:rPr>
                <w:rFonts w:asciiTheme="minorHAnsi" w:hAnsiTheme="minorHAnsi"/>
                <w:sz w:val="28"/>
                <w:szCs w:val="28"/>
              </w:rPr>
            </w:pPr>
          </w:p>
        </w:tc>
        <w:tc>
          <w:tcPr>
            <w:tcW w:w="5411" w:type="dxa"/>
            <w:shd w:val="clear" w:color="auto" w:fill="auto"/>
          </w:tcPr>
          <w:p w14:paraId="309F2C61" w14:textId="77777777" w:rsidR="000423C8" w:rsidRPr="006F3AD8" w:rsidRDefault="000423C8" w:rsidP="00E47EEF">
            <w:pPr>
              <w:rPr>
                <w:rFonts w:asciiTheme="minorHAnsi" w:hAnsiTheme="minorHAnsi"/>
              </w:rPr>
            </w:pPr>
            <w:r w:rsidRPr="006F3AD8">
              <w:rPr>
                <w:rFonts w:asciiTheme="minorHAnsi" w:hAnsiTheme="minorHAnsi"/>
              </w:rPr>
              <w:t>Next to the work</w:t>
            </w:r>
          </w:p>
        </w:tc>
      </w:tr>
      <w:tr w:rsidR="000423C8" w:rsidRPr="006F3AD8" w14:paraId="49D4D523" w14:textId="77777777" w:rsidTr="00E47EEF">
        <w:trPr>
          <w:trHeight w:val="349"/>
        </w:trPr>
        <w:tc>
          <w:tcPr>
            <w:tcW w:w="3418" w:type="dxa"/>
            <w:shd w:val="clear" w:color="auto" w:fill="auto"/>
          </w:tcPr>
          <w:p w14:paraId="08417E6B" w14:textId="77777777" w:rsidR="000423C8" w:rsidRPr="006F3AD8" w:rsidRDefault="000423C8" w:rsidP="00E47EEF">
            <w:pPr>
              <w:rPr>
                <w:rFonts w:asciiTheme="minorHAnsi" w:hAnsiTheme="minorHAnsi"/>
              </w:rPr>
            </w:pPr>
            <w:r w:rsidRPr="006F3AD8">
              <w:rPr>
                <w:rFonts w:asciiTheme="minorHAnsi" w:hAnsiTheme="minorHAnsi"/>
              </w:rPr>
              <w:t xml:space="preserve">Peer Assessment </w:t>
            </w:r>
          </w:p>
        </w:tc>
        <w:tc>
          <w:tcPr>
            <w:tcW w:w="1137" w:type="dxa"/>
            <w:shd w:val="clear" w:color="auto" w:fill="auto"/>
          </w:tcPr>
          <w:p w14:paraId="539B766F" w14:textId="77777777" w:rsidR="000423C8" w:rsidRPr="006F3AD8" w:rsidRDefault="000423C8" w:rsidP="00E47EEF">
            <w:pPr>
              <w:spacing w:after="0" w:line="240" w:lineRule="auto"/>
              <w:rPr>
                <w:rFonts w:asciiTheme="minorHAnsi" w:hAnsiTheme="minorHAnsi"/>
              </w:rPr>
            </w:pPr>
            <w:r w:rsidRPr="006F3AD8">
              <w:rPr>
                <w:rFonts w:asciiTheme="minorHAnsi" w:hAnsiTheme="minorHAnsi"/>
                <w:sz w:val="28"/>
                <w:szCs w:val="28"/>
              </w:rPr>
              <w:t xml:space="preserve">     </w:t>
            </w:r>
            <w:r w:rsidRPr="006F3AD8">
              <w:rPr>
                <w:rFonts w:asciiTheme="minorHAnsi" w:hAnsiTheme="minorHAnsi"/>
              </w:rPr>
              <w:t>PA</w:t>
            </w:r>
          </w:p>
        </w:tc>
        <w:tc>
          <w:tcPr>
            <w:tcW w:w="5411" w:type="dxa"/>
            <w:shd w:val="clear" w:color="auto" w:fill="auto"/>
          </w:tcPr>
          <w:p w14:paraId="0E1B5692" w14:textId="77777777" w:rsidR="000423C8" w:rsidRPr="006F3AD8" w:rsidRDefault="000423C8" w:rsidP="00E47EEF">
            <w:pPr>
              <w:rPr>
                <w:rFonts w:asciiTheme="minorHAnsi" w:hAnsiTheme="minorHAnsi"/>
              </w:rPr>
            </w:pPr>
            <w:r>
              <w:rPr>
                <w:rFonts w:asciiTheme="minorHAnsi" w:hAnsiTheme="minorHAnsi"/>
              </w:rPr>
              <w:t xml:space="preserve"> This must also be acknowledged by a teacher</w:t>
            </w:r>
          </w:p>
        </w:tc>
      </w:tr>
    </w:tbl>
    <w:p w14:paraId="149BB2C5" w14:textId="77777777" w:rsidR="000B14DA" w:rsidRDefault="000B14DA" w:rsidP="000423C8">
      <w:pPr>
        <w:spacing w:after="0" w:line="240" w:lineRule="auto"/>
        <w:ind w:left="0" w:firstLine="0"/>
        <w:rPr>
          <w:rFonts w:asciiTheme="minorHAnsi" w:hAnsiTheme="minorHAnsi" w:cstheme="minorHAnsi"/>
          <w:b/>
          <w:bCs/>
          <w:sz w:val="24"/>
          <w:szCs w:val="24"/>
        </w:rPr>
      </w:pPr>
    </w:p>
    <w:p w14:paraId="2575C4B1" w14:textId="02D731BC" w:rsidR="000423C8" w:rsidRPr="009D39D1" w:rsidRDefault="000423C8" w:rsidP="000423C8">
      <w:pPr>
        <w:spacing w:after="0" w:line="240" w:lineRule="auto"/>
        <w:ind w:left="0" w:firstLine="0"/>
        <w:rPr>
          <w:rFonts w:asciiTheme="minorHAnsi" w:hAnsiTheme="minorHAnsi" w:cstheme="minorHAnsi"/>
          <w:b/>
          <w:bCs/>
          <w:sz w:val="24"/>
          <w:szCs w:val="24"/>
        </w:rPr>
      </w:pPr>
      <w:r w:rsidRPr="009D39D1">
        <w:rPr>
          <w:rFonts w:asciiTheme="minorHAnsi" w:hAnsiTheme="minorHAnsi" w:cstheme="minorHAnsi"/>
          <w:b/>
          <w:bCs/>
          <w:sz w:val="24"/>
          <w:szCs w:val="24"/>
        </w:rPr>
        <w:t>Spelling</w:t>
      </w:r>
    </w:p>
    <w:p w14:paraId="32076F47" w14:textId="77777777" w:rsidR="000423C8" w:rsidRPr="00EA25C3" w:rsidRDefault="000423C8" w:rsidP="000423C8">
      <w:pPr>
        <w:numPr>
          <w:ilvl w:val="0"/>
          <w:numId w:val="17"/>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 xml:space="preserve">Only the focus words should be identified within children’s writing. </w:t>
      </w:r>
    </w:p>
    <w:p w14:paraId="6244BA60" w14:textId="77777777" w:rsidR="000423C8" w:rsidRPr="00EA25C3" w:rsidRDefault="000423C8" w:rsidP="000423C8">
      <w:pPr>
        <w:numPr>
          <w:ilvl w:val="0"/>
          <w:numId w:val="17"/>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 xml:space="preserve">Children are expected to write the correct spelling at the end of their work. </w:t>
      </w:r>
    </w:p>
    <w:p w14:paraId="01AEEEF0" w14:textId="77777777" w:rsidR="000423C8" w:rsidRPr="00EA25C3" w:rsidRDefault="000423C8" w:rsidP="000423C8">
      <w:pPr>
        <w:numPr>
          <w:ilvl w:val="0"/>
          <w:numId w:val="17"/>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The marking symbol to identify incorrect spelling should be used instead of over writing.</w:t>
      </w:r>
    </w:p>
    <w:p w14:paraId="2F111C8B" w14:textId="77777777" w:rsidR="000423C8" w:rsidRPr="00EA25C3" w:rsidRDefault="000423C8" w:rsidP="000423C8">
      <w:pPr>
        <w:spacing w:after="0" w:line="240" w:lineRule="auto"/>
        <w:ind w:left="0" w:firstLine="0"/>
        <w:rPr>
          <w:rFonts w:asciiTheme="minorHAnsi" w:hAnsiTheme="minorHAnsi" w:cstheme="minorHAnsi"/>
          <w:sz w:val="24"/>
          <w:szCs w:val="24"/>
        </w:rPr>
      </w:pPr>
    </w:p>
    <w:p w14:paraId="3E80D28C" w14:textId="77777777" w:rsidR="000423C8" w:rsidRPr="002870A8" w:rsidRDefault="000423C8" w:rsidP="000423C8">
      <w:pPr>
        <w:spacing w:after="0" w:line="240" w:lineRule="auto"/>
        <w:ind w:left="0" w:firstLine="0"/>
        <w:rPr>
          <w:rFonts w:asciiTheme="minorHAnsi" w:hAnsiTheme="minorHAnsi" w:cstheme="minorHAnsi"/>
          <w:b/>
          <w:bCs/>
          <w:sz w:val="24"/>
          <w:szCs w:val="24"/>
        </w:rPr>
      </w:pPr>
      <w:r w:rsidRPr="002870A8">
        <w:rPr>
          <w:rFonts w:asciiTheme="minorHAnsi" w:hAnsiTheme="minorHAnsi" w:cstheme="minorHAnsi"/>
          <w:b/>
          <w:bCs/>
          <w:sz w:val="24"/>
          <w:szCs w:val="24"/>
        </w:rPr>
        <w:t>Values</w:t>
      </w:r>
    </w:p>
    <w:p w14:paraId="6F1A0B5D" w14:textId="77777777" w:rsidR="000423C8" w:rsidRDefault="000423C8" w:rsidP="000423C8">
      <w:pPr>
        <w:numPr>
          <w:ilvl w:val="0"/>
          <w:numId w:val="18"/>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At the end of each piece of work, there should be acknowledgment of the value the children have shown.</w:t>
      </w:r>
    </w:p>
    <w:p w14:paraId="5532EC10" w14:textId="77777777" w:rsidR="000423C8" w:rsidRPr="002870A8" w:rsidRDefault="000423C8" w:rsidP="000423C8">
      <w:pPr>
        <w:spacing w:after="0" w:line="240" w:lineRule="auto"/>
        <w:ind w:left="360" w:firstLine="0"/>
        <w:rPr>
          <w:rFonts w:asciiTheme="minorHAnsi" w:hAnsiTheme="minorHAnsi" w:cstheme="minorHAnsi"/>
          <w:sz w:val="24"/>
          <w:szCs w:val="24"/>
        </w:rPr>
      </w:pPr>
    </w:p>
    <w:p w14:paraId="1D9716A1" w14:textId="77777777" w:rsidR="000423C8" w:rsidRPr="002870A8" w:rsidRDefault="000423C8" w:rsidP="000423C8">
      <w:pPr>
        <w:spacing w:after="0" w:line="240" w:lineRule="auto"/>
        <w:ind w:left="0" w:firstLine="0"/>
        <w:rPr>
          <w:rFonts w:asciiTheme="minorHAnsi" w:hAnsiTheme="minorHAnsi" w:cstheme="minorHAnsi"/>
          <w:b/>
          <w:bCs/>
          <w:sz w:val="24"/>
          <w:szCs w:val="24"/>
        </w:rPr>
      </w:pPr>
      <w:r w:rsidRPr="002870A8">
        <w:rPr>
          <w:rFonts w:asciiTheme="minorHAnsi" w:hAnsiTheme="minorHAnsi" w:cstheme="minorHAnsi"/>
          <w:b/>
          <w:bCs/>
          <w:sz w:val="24"/>
          <w:szCs w:val="24"/>
        </w:rPr>
        <w:t>Success Criteria</w:t>
      </w:r>
    </w:p>
    <w:p w14:paraId="484BD8C8" w14:textId="77777777" w:rsidR="000423C8" w:rsidRPr="00EA25C3" w:rsidRDefault="000423C8" w:rsidP="000423C8">
      <w:pPr>
        <w:numPr>
          <w:ilvl w:val="0"/>
          <w:numId w:val="19"/>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 xml:space="preserve">Children should assess their own work according to the success criteria. </w:t>
      </w:r>
    </w:p>
    <w:p w14:paraId="20C856A3" w14:textId="77777777" w:rsidR="000423C8" w:rsidRPr="00EA25C3" w:rsidRDefault="000423C8" w:rsidP="000423C8">
      <w:pPr>
        <w:numPr>
          <w:ilvl w:val="0"/>
          <w:numId w:val="19"/>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 xml:space="preserve">From Y2 to Y6, it is appropriate for the success create to be numbered and for children to self-assess with </w:t>
      </w:r>
      <w:r w:rsidRPr="00EA25C3">
        <w:rPr>
          <w:rFonts w:asciiTheme="minorHAnsi" w:hAnsiTheme="minorHAnsi" w:cstheme="minorHAnsi"/>
          <w:sz w:val="24"/>
          <w:szCs w:val="24"/>
        </w:rPr>
        <w:t> or x.</w:t>
      </w:r>
    </w:p>
    <w:p w14:paraId="40B066DC" w14:textId="77777777" w:rsidR="000423C8" w:rsidRPr="00EA25C3" w:rsidRDefault="000423C8" w:rsidP="000423C8">
      <w:pPr>
        <w:numPr>
          <w:ilvl w:val="0"/>
          <w:numId w:val="19"/>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A basic requirement of all writing activities is that the final success criteria encourages children to assess their own work against their writing target (i.e. I have met my writing target! I have used my writing target.)</w:t>
      </w:r>
    </w:p>
    <w:p w14:paraId="4A66CFE0" w14:textId="77777777" w:rsidR="000423C8" w:rsidRPr="00EA25C3" w:rsidRDefault="000423C8" w:rsidP="000423C8">
      <w:pPr>
        <w:spacing w:after="0" w:line="240" w:lineRule="auto"/>
        <w:ind w:left="0" w:firstLine="0"/>
        <w:rPr>
          <w:rFonts w:asciiTheme="minorHAnsi" w:hAnsiTheme="minorHAnsi" w:cstheme="minorHAnsi"/>
          <w:b/>
          <w:sz w:val="24"/>
          <w:szCs w:val="24"/>
          <w:u w:val="single"/>
        </w:rPr>
      </w:pPr>
    </w:p>
    <w:p w14:paraId="6541A8ED" w14:textId="77777777" w:rsidR="000423C8" w:rsidRPr="002870A8" w:rsidRDefault="000423C8" w:rsidP="000423C8">
      <w:pPr>
        <w:spacing w:after="0" w:line="240" w:lineRule="auto"/>
        <w:ind w:left="0" w:firstLine="0"/>
        <w:rPr>
          <w:rFonts w:asciiTheme="minorHAnsi" w:hAnsiTheme="minorHAnsi" w:cstheme="minorHAnsi"/>
          <w:b/>
          <w:sz w:val="24"/>
          <w:szCs w:val="24"/>
        </w:rPr>
      </w:pPr>
      <w:r w:rsidRPr="002870A8">
        <w:rPr>
          <w:rFonts w:asciiTheme="minorHAnsi" w:hAnsiTheme="minorHAnsi" w:cstheme="minorHAnsi"/>
          <w:b/>
          <w:sz w:val="24"/>
          <w:szCs w:val="24"/>
        </w:rPr>
        <w:lastRenderedPageBreak/>
        <w:t>Additional Information</w:t>
      </w:r>
    </w:p>
    <w:p w14:paraId="22FA8329" w14:textId="77777777" w:rsidR="000423C8" w:rsidRPr="00EA25C3" w:rsidRDefault="000423C8" w:rsidP="000423C8">
      <w:pPr>
        <w:numPr>
          <w:ilvl w:val="0"/>
          <w:numId w:val="20"/>
        </w:numPr>
        <w:spacing w:after="0" w:line="240" w:lineRule="auto"/>
        <w:rPr>
          <w:rFonts w:asciiTheme="minorHAnsi" w:hAnsiTheme="minorHAnsi" w:cstheme="minorHAnsi"/>
          <w:sz w:val="24"/>
          <w:szCs w:val="24"/>
        </w:rPr>
      </w:pPr>
      <w:r w:rsidRPr="00EA25C3">
        <w:rPr>
          <w:rFonts w:asciiTheme="minorHAnsi" w:hAnsiTheme="minorHAnsi" w:cstheme="minorHAnsi"/>
          <w:sz w:val="24"/>
          <w:szCs w:val="24"/>
        </w:rPr>
        <w:t>In the case of staff absence, work must be acknowledged with the word Supply at the end.</w:t>
      </w:r>
    </w:p>
    <w:p w14:paraId="7F86876B" w14:textId="77777777" w:rsidR="000423C8" w:rsidRDefault="000423C8" w:rsidP="000423C8">
      <w:pPr>
        <w:spacing w:after="0" w:line="240" w:lineRule="auto"/>
        <w:ind w:left="0" w:right="-1050" w:firstLine="0"/>
        <w:rPr>
          <w:rFonts w:asciiTheme="minorHAnsi" w:hAnsiTheme="minorHAnsi" w:cstheme="minorHAnsi"/>
        </w:rPr>
      </w:pPr>
    </w:p>
    <w:p w14:paraId="670617AB" w14:textId="77777777" w:rsidR="000423C8" w:rsidRPr="002870A8" w:rsidRDefault="000423C8" w:rsidP="000423C8">
      <w:pPr>
        <w:spacing w:after="0" w:line="240" w:lineRule="auto"/>
        <w:ind w:left="0" w:right="-1050" w:firstLine="0"/>
        <w:rPr>
          <w:rFonts w:asciiTheme="minorHAnsi" w:hAnsiTheme="minorHAnsi"/>
          <w:b/>
          <w:color w:val="FF0000"/>
          <w:sz w:val="24"/>
          <w:szCs w:val="24"/>
        </w:rPr>
      </w:pPr>
    </w:p>
    <w:p w14:paraId="6FC6E870" w14:textId="6DC02615" w:rsidR="000423C8" w:rsidRPr="00983EAE" w:rsidRDefault="000423C8" w:rsidP="000423C8">
      <w:pPr>
        <w:ind w:left="0" w:right="-1050" w:firstLine="0"/>
        <w:rPr>
          <w:rFonts w:asciiTheme="minorHAnsi" w:hAnsiTheme="minorHAnsi"/>
          <w:b/>
          <w:color w:val="0070C0"/>
          <w:sz w:val="24"/>
          <w:szCs w:val="24"/>
        </w:rPr>
      </w:pPr>
      <w:r w:rsidRPr="00983EAE">
        <w:rPr>
          <w:rFonts w:asciiTheme="minorHAnsi" w:hAnsiTheme="minorHAnsi"/>
          <w:b/>
          <w:color w:val="0070C0"/>
          <w:sz w:val="24"/>
          <w:szCs w:val="24"/>
        </w:rPr>
        <w:t>H</w:t>
      </w:r>
      <w:r w:rsidR="000B14DA" w:rsidRPr="00983EAE">
        <w:rPr>
          <w:rFonts w:asciiTheme="minorHAnsi" w:hAnsiTheme="minorHAnsi"/>
          <w:b/>
          <w:color w:val="0070C0"/>
          <w:sz w:val="24"/>
          <w:szCs w:val="24"/>
        </w:rPr>
        <w:t>omework</w:t>
      </w:r>
    </w:p>
    <w:p w14:paraId="3CD0116A" w14:textId="77777777" w:rsidR="000423C8" w:rsidRPr="000B14DA" w:rsidRDefault="000423C8" w:rsidP="000423C8">
      <w:pPr>
        <w:pStyle w:val="p1"/>
        <w:rPr>
          <w:rFonts w:asciiTheme="minorHAnsi" w:hAnsiTheme="minorHAnsi"/>
          <w:b/>
          <w:iCs/>
          <w:sz w:val="24"/>
          <w:szCs w:val="24"/>
        </w:rPr>
      </w:pPr>
      <w:r w:rsidRPr="000B14DA">
        <w:rPr>
          <w:rFonts w:asciiTheme="minorHAnsi" w:hAnsiTheme="minorHAnsi"/>
          <w:b/>
          <w:iCs/>
          <w:sz w:val="24"/>
          <w:szCs w:val="24"/>
        </w:rPr>
        <w:t>Reading</w:t>
      </w:r>
    </w:p>
    <w:p w14:paraId="1538EBBF" w14:textId="77777777" w:rsidR="000423C8" w:rsidRPr="000B14DA" w:rsidRDefault="000423C8" w:rsidP="000423C8">
      <w:pPr>
        <w:pStyle w:val="p1"/>
        <w:numPr>
          <w:ilvl w:val="0"/>
          <w:numId w:val="5"/>
        </w:numPr>
        <w:jc w:val="both"/>
        <w:rPr>
          <w:rFonts w:asciiTheme="minorHAnsi" w:hAnsiTheme="minorHAnsi"/>
          <w:iCs/>
          <w:sz w:val="24"/>
          <w:szCs w:val="24"/>
        </w:rPr>
      </w:pPr>
      <w:r w:rsidRPr="000B14DA">
        <w:rPr>
          <w:rFonts w:asciiTheme="minorHAnsi" w:hAnsiTheme="minorHAnsi"/>
          <w:iCs/>
          <w:sz w:val="24"/>
          <w:szCs w:val="24"/>
        </w:rPr>
        <w:t xml:space="preserve">All children should read every evening for 10 minutes. Parents should ensure that the Reading section of their child’s Passport is completed each school night. </w:t>
      </w:r>
    </w:p>
    <w:p w14:paraId="43B8C8DE" w14:textId="77777777" w:rsidR="000423C8" w:rsidRPr="000B14DA" w:rsidRDefault="000423C8" w:rsidP="000423C8">
      <w:pPr>
        <w:pStyle w:val="p1"/>
        <w:jc w:val="both"/>
        <w:rPr>
          <w:rStyle w:val="s1"/>
          <w:rFonts w:asciiTheme="minorHAnsi" w:hAnsiTheme="minorHAnsi"/>
          <w:b/>
          <w:iCs/>
          <w:sz w:val="24"/>
          <w:szCs w:val="24"/>
          <w:highlight w:val="yellow"/>
        </w:rPr>
      </w:pPr>
    </w:p>
    <w:p w14:paraId="22FEB542" w14:textId="77777777" w:rsidR="000423C8" w:rsidRPr="000B14DA" w:rsidRDefault="000423C8" w:rsidP="000423C8">
      <w:pPr>
        <w:pStyle w:val="p1"/>
        <w:jc w:val="both"/>
        <w:rPr>
          <w:rStyle w:val="s1"/>
          <w:rFonts w:asciiTheme="minorHAnsi" w:hAnsiTheme="minorHAnsi"/>
          <w:b/>
          <w:iCs/>
          <w:sz w:val="24"/>
          <w:szCs w:val="24"/>
          <w:u w:val="none"/>
        </w:rPr>
      </w:pPr>
      <w:r w:rsidRPr="000B14DA">
        <w:rPr>
          <w:rStyle w:val="s1"/>
          <w:rFonts w:asciiTheme="minorHAnsi" w:hAnsiTheme="minorHAnsi"/>
          <w:b/>
          <w:iCs/>
          <w:sz w:val="24"/>
          <w:szCs w:val="24"/>
          <w:u w:val="none"/>
        </w:rPr>
        <w:t>Spellings</w:t>
      </w:r>
    </w:p>
    <w:p w14:paraId="207C58D4" w14:textId="77777777" w:rsidR="000423C8" w:rsidRPr="000B14DA" w:rsidRDefault="000423C8" w:rsidP="000423C8">
      <w:pPr>
        <w:pStyle w:val="p1"/>
        <w:jc w:val="both"/>
        <w:rPr>
          <w:rFonts w:asciiTheme="minorHAnsi" w:hAnsiTheme="minorHAnsi"/>
          <w:b/>
          <w:iCs/>
          <w:sz w:val="24"/>
          <w:szCs w:val="24"/>
        </w:rPr>
      </w:pPr>
      <w:r w:rsidRPr="000B14DA">
        <w:rPr>
          <w:rFonts w:asciiTheme="minorHAnsi" w:hAnsiTheme="minorHAnsi"/>
          <w:iCs/>
          <w:sz w:val="24"/>
          <w:szCs w:val="24"/>
        </w:rPr>
        <w:t xml:space="preserve">Homework should be handed to the Class Teacher for marking, on Tuesday every week.  </w:t>
      </w:r>
    </w:p>
    <w:p w14:paraId="5D688B2A" w14:textId="77777777" w:rsidR="000423C8" w:rsidRPr="000B14DA" w:rsidRDefault="000423C8" w:rsidP="000423C8">
      <w:pPr>
        <w:pStyle w:val="p1"/>
        <w:numPr>
          <w:ilvl w:val="0"/>
          <w:numId w:val="21"/>
        </w:numPr>
        <w:jc w:val="both"/>
        <w:rPr>
          <w:rFonts w:asciiTheme="minorHAnsi" w:hAnsiTheme="minorHAnsi"/>
          <w:b/>
          <w:iCs/>
          <w:sz w:val="24"/>
          <w:szCs w:val="24"/>
        </w:rPr>
      </w:pPr>
      <w:r w:rsidRPr="000B14DA">
        <w:rPr>
          <w:rFonts w:asciiTheme="minorHAnsi" w:hAnsiTheme="minorHAnsi"/>
          <w:iCs/>
          <w:sz w:val="24"/>
          <w:szCs w:val="24"/>
        </w:rPr>
        <w:t xml:space="preserve">Children will be given weekly spellings to learn. All children are expected to write a full sentence for each of their spellings. </w:t>
      </w:r>
    </w:p>
    <w:p w14:paraId="0EAFB569" w14:textId="77777777" w:rsidR="000423C8" w:rsidRPr="000B14DA" w:rsidRDefault="000423C8" w:rsidP="000423C8">
      <w:pPr>
        <w:pStyle w:val="p1"/>
        <w:jc w:val="both"/>
        <w:rPr>
          <w:rStyle w:val="s1"/>
          <w:rFonts w:asciiTheme="minorHAnsi" w:hAnsiTheme="minorHAnsi"/>
          <w:b/>
          <w:iCs/>
          <w:sz w:val="24"/>
          <w:szCs w:val="24"/>
          <w:u w:val="none"/>
        </w:rPr>
      </w:pPr>
    </w:p>
    <w:p w14:paraId="05CF26E2" w14:textId="77777777" w:rsidR="000423C8" w:rsidRPr="000B14DA" w:rsidRDefault="000423C8" w:rsidP="000423C8">
      <w:pPr>
        <w:pStyle w:val="p1"/>
        <w:jc w:val="both"/>
        <w:rPr>
          <w:rStyle w:val="s1"/>
          <w:rFonts w:asciiTheme="minorHAnsi" w:hAnsiTheme="minorHAnsi"/>
          <w:b/>
          <w:iCs/>
          <w:sz w:val="24"/>
          <w:szCs w:val="24"/>
          <w:u w:val="none"/>
        </w:rPr>
      </w:pPr>
      <w:r w:rsidRPr="000B14DA">
        <w:rPr>
          <w:rStyle w:val="s1"/>
          <w:rFonts w:asciiTheme="minorHAnsi" w:hAnsiTheme="minorHAnsi"/>
          <w:b/>
          <w:iCs/>
          <w:sz w:val="24"/>
          <w:szCs w:val="24"/>
          <w:u w:val="none"/>
        </w:rPr>
        <w:t>Mathletics</w:t>
      </w:r>
    </w:p>
    <w:p w14:paraId="7713663E" w14:textId="77777777" w:rsidR="000423C8" w:rsidRPr="000B14DA" w:rsidRDefault="000423C8" w:rsidP="000423C8">
      <w:pPr>
        <w:pStyle w:val="p1"/>
        <w:numPr>
          <w:ilvl w:val="0"/>
          <w:numId w:val="8"/>
        </w:numPr>
        <w:ind w:left="360" w:right="-1050"/>
        <w:jc w:val="both"/>
        <w:rPr>
          <w:rStyle w:val="s1"/>
          <w:rFonts w:asciiTheme="minorHAnsi" w:hAnsiTheme="minorHAnsi"/>
          <w:iCs/>
          <w:sz w:val="24"/>
          <w:szCs w:val="24"/>
          <w:u w:val="none"/>
        </w:rPr>
      </w:pPr>
      <w:r w:rsidRPr="000B14DA">
        <w:rPr>
          <w:rStyle w:val="s1"/>
          <w:rFonts w:asciiTheme="minorHAnsi" w:hAnsiTheme="minorHAnsi"/>
          <w:iCs/>
          <w:sz w:val="24"/>
          <w:szCs w:val="24"/>
          <w:u w:val="none"/>
        </w:rPr>
        <w:t xml:space="preserve">Teachers will set a Mathletics online activity each week. This activity should reflect a concept being taught in class or revise prior learning. </w:t>
      </w:r>
    </w:p>
    <w:p w14:paraId="3E4656EE" w14:textId="77777777" w:rsidR="000423C8" w:rsidRPr="000B14DA" w:rsidRDefault="000423C8" w:rsidP="000423C8">
      <w:pPr>
        <w:pStyle w:val="p1"/>
        <w:numPr>
          <w:ilvl w:val="0"/>
          <w:numId w:val="8"/>
        </w:numPr>
        <w:ind w:left="360" w:right="-1050"/>
        <w:jc w:val="both"/>
        <w:rPr>
          <w:rStyle w:val="s1"/>
          <w:rFonts w:asciiTheme="minorHAnsi" w:hAnsiTheme="minorHAnsi"/>
          <w:iCs/>
          <w:sz w:val="24"/>
          <w:szCs w:val="24"/>
          <w:u w:val="none"/>
        </w:rPr>
      </w:pPr>
      <w:r w:rsidRPr="000B14DA">
        <w:rPr>
          <w:rStyle w:val="s1"/>
          <w:rFonts w:asciiTheme="minorHAnsi" w:hAnsiTheme="minorHAnsi"/>
          <w:iCs/>
          <w:sz w:val="24"/>
          <w:szCs w:val="24"/>
          <w:u w:val="none"/>
        </w:rPr>
        <w:t xml:space="preserve">Homework should be set on a Thursday and children are expected to complete it by Tuesday. </w:t>
      </w:r>
    </w:p>
    <w:p w14:paraId="2B81AC6C" w14:textId="77777777" w:rsidR="000423C8" w:rsidRPr="000B14DA" w:rsidRDefault="000423C8" w:rsidP="000423C8">
      <w:pPr>
        <w:pStyle w:val="p1"/>
        <w:ind w:right="-1050"/>
        <w:jc w:val="both"/>
        <w:rPr>
          <w:rStyle w:val="s1"/>
          <w:rFonts w:asciiTheme="minorHAnsi" w:hAnsiTheme="minorHAnsi"/>
          <w:iCs/>
          <w:sz w:val="24"/>
          <w:szCs w:val="24"/>
          <w:u w:val="none"/>
        </w:rPr>
      </w:pPr>
      <w:r w:rsidRPr="000B14DA">
        <w:rPr>
          <w:rStyle w:val="s1"/>
          <w:rFonts w:asciiTheme="minorHAnsi" w:hAnsiTheme="minorHAnsi"/>
          <w:iCs/>
          <w:sz w:val="24"/>
          <w:szCs w:val="24"/>
          <w:u w:val="none"/>
        </w:rPr>
        <w:t xml:space="preserve"> </w:t>
      </w:r>
    </w:p>
    <w:p w14:paraId="28C07B69" w14:textId="528E46B9" w:rsidR="000423C8" w:rsidRPr="000B14DA" w:rsidRDefault="009E547A" w:rsidP="000423C8">
      <w:pPr>
        <w:pStyle w:val="p1"/>
        <w:jc w:val="both"/>
        <w:rPr>
          <w:rStyle w:val="s1"/>
          <w:rFonts w:asciiTheme="minorHAnsi" w:hAnsiTheme="minorHAnsi"/>
          <w:b/>
          <w:iCs/>
          <w:sz w:val="24"/>
          <w:szCs w:val="24"/>
          <w:u w:val="none"/>
        </w:rPr>
      </w:pPr>
      <w:r w:rsidRPr="000B14DA">
        <w:rPr>
          <w:rStyle w:val="s1"/>
          <w:rFonts w:asciiTheme="minorHAnsi" w:hAnsiTheme="minorHAnsi"/>
          <w:b/>
          <w:iCs/>
          <w:sz w:val="24"/>
          <w:szCs w:val="24"/>
          <w:u w:val="none"/>
        </w:rPr>
        <w:t>Times tables</w:t>
      </w:r>
    </w:p>
    <w:p w14:paraId="0DEDB3E6" w14:textId="06DB223F" w:rsidR="000423C8" w:rsidRPr="000B14DA" w:rsidRDefault="000423C8" w:rsidP="009E547A">
      <w:pPr>
        <w:pStyle w:val="p1"/>
        <w:numPr>
          <w:ilvl w:val="0"/>
          <w:numId w:val="5"/>
        </w:numPr>
        <w:ind w:right="-1050"/>
        <w:jc w:val="both"/>
        <w:rPr>
          <w:rStyle w:val="s1"/>
          <w:rFonts w:asciiTheme="minorHAnsi" w:hAnsiTheme="minorHAnsi"/>
          <w:iCs/>
          <w:sz w:val="24"/>
          <w:szCs w:val="24"/>
          <w:u w:val="none"/>
        </w:rPr>
      </w:pPr>
      <w:r w:rsidRPr="000B14DA">
        <w:rPr>
          <w:rStyle w:val="s1"/>
          <w:rFonts w:asciiTheme="minorHAnsi" w:hAnsiTheme="minorHAnsi"/>
          <w:iCs/>
          <w:sz w:val="24"/>
          <w:szCs w:val="24"/>
          <w:u w:val="none"/>
        </w:rPr>
        <w:t xml:space="preserve">All children will be expected to learn their times tables each week. </w:t>
      </w:r>
    </w:p>
    <w:p w14:paraId="1FBD80D6" w14:textId="77777777" w:rsidR="009E547A" w:rsidRPr="000B14DA" w:rsidRDefault="009E547A" w:rsidP="009E547A">
      <w:pPr>
        <w:pStyle w:val="p1"/>
        <w:ind w:left="360" w:right="-1050"/>
        <w:jc w:val="both"/>
        <w:rPr>
          <w:rFonts w:asciiTheme="minorHAnsi" w:hAnsiTheme="minorHAnsi"/>
          <w:iCs/>
          <w:sz w:val="24"/>
          <w:szCs w:val="24"/>
        </w:rPr>
      </w:pPr>
    </w:p>
    <w:p w14:paraId="731B42D0" w14:textId="17C9AF74" w:rsidR="000423C8" w:rsidRPr="00491E90" w:rsidRDefault="009E547A" w:rsidP="000423C8">
      <w:pP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Accelerated</w:t>
      </w:r>
      <w:r w:rsidR="000423C8">
        <w:rPr>
          <w:rFonts w:asciiTheme="minorHAnsi" w:hAnsiTheme="minorHAnsi" w:cstheme="minorHAnsi"/>
          <w:b/>
          <w:color w:val="000000" w:themeColor="text1"/>
          <w:sz w:val="24"/>
          <w:szCs w:val="24"/>
        </w:rPr>
        <w:t xml:space="preserve"> Reader</w:t>
      </w:r>
    </w:p>
    <w:p w14:paraId="77DF119B" w14:textId="77777777" w:rsidR="000423C8" w:rsidRDefault="000423C8" w:rsidP="000B14DA">
      <w:pPr>
        <w:ind w:left="0" w:firstLine="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From Year 2 to Year 6, the children will take part in the Accelerated Reader Programme.</w:t>
      </w:r>
    </w:p>
    <w:p w14:paraId="43B364D0" w14:textId="77777777" w:rsidR="000423C8" w:rsidRPr="000B14DA" w:rsidRDefault="000423C8" w:rsidP="000B14DA">
      <w:pPr>
        <w:pStyle w:val="ListParagraph"/>
        <w:numPr>
          <w:ilvl w:val="0"/>
          <w:numId w:val="5"/>
        </w:numPr>
        <w:overflowPunct w:val="0"/>
        <w:autoSpaceDE w:val="0"/>
        <w:autoSpaceDN w:val="0"/>
        <w:adjustRightInd w:val="0"/>
        <w:spacing w:after="0" w:line="240" w:lineRule="auto"/>
        <w:textAlignment w:val="baseline"/>
        <w:rPr>
          <w:rFonts w:asciiTheme="minorHAnsi" w:hAnsiTheme="minorHAnsi" w:cstheme="minorHAnsi"/>
          <w:color w:val="000000" w:themeColor="text1"/>
          <w:sz w:val="24"/>
          <w:szCs w:val="24"/>
        </w:rPr>
      </w:pPr>
      <w:r w:rsidRPr="000B14DA">
        <w:rPr>
          <w:rFonts w:asciiTheme="minorHAnsi" w:hAnsiTheme="minorHAnsi" w:cstheme="minorHAnsi"/>
          <w:color w:val="000000" w:themeColor="text1"/>
          <w:sz w:val="24"/>
          <w:szCs w:val="24"/>
        </w:rPr>
        <w:t xml:space="preserve">At the beginning of each term, the children will complete a Star Reading Assessment, which will give them a score. </w:t>
      </w:r>
    </w:p>
    <w:p w14:paraId="542F62FE" w14:textId="77777777" w:rsidR="000423C8" w:rsidRPr="000B14DA" w:rsidRDefault="000423C8" w:rsidP="000B14DA">
      <w:pPr>
        <w:pStyle w:val="ListParagraph"/>
        <w:numPr>
          <w:ilvl w:val="0"/>
          <w:numId w:val="5"/>
        </w:numPr>
        <w:overflowPunct w:val="0"/>
        <w:autoSpaceDE w:val="0"/>
        <w:autoSpaceDN w:val="0"/>
        <w:adjustRightInd w:val="0"/>
        <w:spacing w:after="0" w:line="240" w:lineRule="auto"/>
        <w:textAlignment w:val="baseline"/>
        <w:rPr>
          <w:rFonts w:asciiTheme="minorHAnsi" w:hAnsiTheme="minorHAnsi" w:cstheme="minorHAnsi"/>
          <w:color w:val="000000" w:themeColor="text1"/>
          <w:sz w:val="24"/>
          <w:szCs w:val="24"/>
        </w:rPr>
      </w:pPr>
      <w:r w:rsidRPr="000B14DA">
        <w:rPr>
          <w:rFonts w:asciiTheme="minorHAnsi" w:hAnsiTheme="minorHAnsi" w:cstheme="minorHAnsi"/>
          <w:color w:val="000000" w:themeColor="text1"/>
          <w:sz w:val="24"/>
          <w:szCs w:val="24"/>
        </w:rPr>
        <w:t>The score will be used to decide which level books the children can take home.</w:t>
      </w:r>
    </w:p>
    <w:p w14:paraId="38F58589" w14:textId="77777777" w:rsidR="000423C8" w:rsidRPr="000B14DA" w:rsidRDefault="000423C8" w:rsidP="000B14DA">
      <w:pPr>
        <w:pStyle w:val="ListParagraph"/>
        <w:numPr>
          <w:ilvl w:val="0"/>
          <w:numId w:val="5"/>
        </w:numPr>
        <w:overflowPunct w:val="0"/>
        <w:autoSpaceDE w:val="0"/>
        <w:autoSpaceDN w:val="0"/>
        <w:adjustRightInd w:val="0"/>
        <w:spacing w:after="0" w:line="240" w:lineRule="auto"/>
        <w:textAlignment w:val="baseline"/>
        <w:rPr>
          <w:rFonts w:asciiTheme="minorHAnsi" w:hAnsiTheme="minorHAnsi" w:cstheme="minorHAnsi"/>
          <w:color w:val="000000" w:themeColor="text1"/>
          <w:sz w:val="24"/>
          <w:szCs w:val="24"/>
        </w:rPr>
      </w:pPr>
      <w:r w:rsidRPr="000B14DA">
        <w:rPr>
          <w:rFonts w:asciiTheme="minorHAnsi" w:hAnsiTheme="minorHAnsi" w:cstheme="minorHAnsi"/>
          <w:color w:val="000000" w:themeColor="text1"/>
          <w:sz w:val="24"/>
          <w:szCs w:val="24"/>
        </w:rPr>
        <w:t xml:space="preserve">When a child completes a book at home, they will take an online quiz, which relates to the book they have read. </w:t>
      </w:r>
    </w:p>
    <w:p w14:paraId="3E10BBC0" w14:textId="0F84352C" w:rsidR="000423C8" w:rsidRPr="000B14DA" w:rsidRDefault="000423C8" w:rsidP="000B14DA">
      <w:pPr>
        <w:pStyle w:val="ListParagraph"/>
        <w:numPr>
          <w:ilvl w:val="0"/>
          <w:numId w:val="5"/>
        </w:numPr>
        <w:overflowPunct w:val="0"/>
        <w:autoSpaceDE w:val="0"/>
        <w:autoSpaceDN w:val="0"/>
        <w:adjustRightInd w:val="0"/>
        <w:spacing w:after="0" w:line="240" w:lineRule="auto"/>
        <w:textAlignment w:val="baseline"/>
        <w:rPr>
          <w:rFonts w:asciiTheme="minorHAnsi" w:hAnsiTheme="minorHAnsi" w:cstheme="minorHAnsi"/>
          <w:color w:val="000000" w:themeColor="text1"/>
          <w:sz w:val="24"/>
          <w:szCs w:val="24"/>
        </w:rPr>
      </w:pPr>
      <w:r w:rsidRPr="000B14DA">
        <w:rPr>
          <w:rFonts w:asciiTheme="minorHAnsi" w:hAnsiTheme="minorHAnsi" w:cstheme="minorHAnsi"/>
          <w:color w:val="000000" w:themeColor="text1"/>
          <w:sz w:val="24"/>
          <w:szCs w:val="24"/>
        </w:rPr>
        <w:t xml:space="preserve">These quizzes will take place during school time. Each class will have </w:t>
      </w:r>
      <w:r w:rsidR="009E547A" w:rsidRPr="000B14DA">
        <w:rPr>
          <w:rFonts w:asciiTheme="minorHAnsi" w:hAnsiTheme="minorHAnsi" w:cstheme="minorHAnsi"/>
          <w:color w:val="000000" w:themeColor="text1"/>
          <w:sz w:val="24"/>
          <w:szCs w:val="24"/>
        </w:rPr>
        <w:t>iPad</w:t>
      </w:r>
      <w:r w:rsidRPr="000B14DA">
        <w:rPr>
          <w:rFonts w:asciiTheme="minorHAnsi" w:hAnsiTheme="minorHAnsi" w:cstheme="minorHAnsi"/>
          <w:color w:val="000000" w:themeColor="text1"/>
          <w:sz w:val="24"/>
          <w:szCs w:val="24"/>
        </w:rPr>
        <w:t>, which the children will use to complete the quizzes.</w:t>
      </w:r>
    </w:p>
    <w:p w14:paraId="22FF8C91" w14:textId="77777777" w:rsidR="000423C8" w:rsidRDefault="000423C8" w:rsidP="000423C8">
      <w:pPr>
        <w:ind w:left="0" w:firstLine="0"/>
        <w:rPr>
          <w:rFonts w:asciiTheme="minorHAnsi" w:hAnsiTheme="minorHAnsi" w:cstheme="minorHAnsi"/>
          <w:color w:val="000000" w:themeColor="text1"/>
          <w:sz w:val="24"/>
          <w:szCs w:val="24"/>
        </w:rPr>
      </w:pPr>
    </w:p>
    <w:p w14:paraId="40C06C05" w14:textId="77777777" w:rsidR="000423C8" w:rsidRDefault="000423C8" w:rsidP="000423C8">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The web address for our school’s account is as follows:</w:t>
      </w:r>
      <w:r w:rsidRPr="00491E9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This link will take the children to the log-in page where they can enter their personal log-ins. Pupil engagement and performance will be closely monitored. </w:t>
      </w:r>
    </w:p>
    <w:p w14:paraId="30FCD163" w14:textId="77777777" w:rsidR="000423C8" w:rsidRDefault="000423C8" w:rsidP="000423C8">
      <w:pPr>
        <w:rPr>
          <w:rFonts w:asciiTheme="minorHAnsi" w:hAnsiTheme="minorHAnsi" w:cstheme="minorHAnsi"/>
          <w:color w:val="000000" w:themeColor="text1"/>
          <w:sz w:val="24"/>
          <w:szCs w:val="24"/>
        </w:rPr>
      </w:pPr>
      <w:hyperlink r:id="rId13" w:history="1">
        <w:r w:rsidRPr="005C7A67">
          <w:rPr>
            <w:rStyle w:val="Hyperlink"/>
            <w:rFonts w:asciiTheme="minorHAnsi" w:hAnsiTheme="minorHAnsi" w:cstheme="minorHAnsi"/>
            <w:sz w:val="24"/>
            <w:szCs w:val="24"/>
          </w:rPr>
          <w:t>http://ukhosted5.renlearn.co.uk/2232876</w:t>
        </w:r>
      </w:hyperlink>
      <w:r>
        <w:rPr>
          <w:rFonts w:asciiTheme="minorHAnsi" w:hAnsiTheme="minorHAnsi" w:cstheme="minorHAnsi"/>
          <w:color w:val="000000" w:themeColor="text1"/>
          <w:sz w:val="24"/>
          <w:szCs w:val="24"/>
        </w:rPr>
        <w:t xml:space="preserve"> </w:t>
      </w:r>
    </w:p>
    <w:p w14:paraId="775E1348" w14:textId="710472A4" w:rsidR="009E547A" w:rsidRDefault="009E547A" w:rsidP="009E547A">
      <w:pPr>
        <w:ind w:left="0" w:firstLine="0"/>
        <w:rPr>
          <w:rFonts w:asciiTheme="minorHAnsi" w:hAnsiTheme="minorHAnsi" w:cstheme="minorHAnsi"/>
          <w:color w:val="000000" w:themeColor="text1"/>
          <w:sz w:val="24"/>
          <w:szCs w:val="24"/>
        </w:rPr>
      </w:pPr>
    </w:p>
    <w:p w14:paraId="52AEDED6" w14:textId="7553C903" w:rsidR="00BB2DD9" w:rsidRDefault="00BB2DD9" w:rsidP="009E547A">
      <w:pPr>
        <w:ind w:left="0" w:firstLine="0"/>
        <w:rPr>
          <w:rFonts w:asciiTheme="minorHAnsi" w:hAnsiTheme="minorHAnsi" w:cstheme="minorHAnsi"/>
          <w:color w:val="000000" w:themeColor="text1"/>
          <w:sz w:val="24"/>
          <w:szCs w:val="24"/>
        </w:rPr>
      </w:pPr>
    </w:p>
    <w:p w14:paraId="2A535EE5" w14:textId="5B6C32C2" w:rsidR="00983EAE" w:rsidRDefault="00983EAE" w:rsidP="009E547A">
      <w:pPr>
        <w:ind w:left="0" w:firstLine="0"/>
        <w:rPr>
          <w:rFonts w:asciiTheme="minorHAnsi" w:hAnsiTheme="minorHAnsi" w:cstheme="minorHAnsi"/>
          <w:color w:val="000000" w:themeColor="text1"/>
          <w:sz w:val="24"/>
          <w:szCs w:val="24"/>
        </w:rPr>
      </w:pPr>
    </w:p>
    <w:p w14:paraId="60E425D3" w14:textId="2B8BF854" w:rsidR="00983EAE" w:rsidRDefault="00983EAE" w:rsidP="009E547A">
      <w:pPr>
        <w:ind w:left="0" w:firstLine="0"/>
        <w:rPr>
          <w:rFonts w:asciiTheme="minorHAnsi" w:hAnsiTheme="minorHAnsi" w:cstheme="minorHAnsi"/>
          <w:color w:val="000000" w:themeColor="text1"/>
          <w:sz w:val="24"/>
          <w:szCs w:val="24"/>
        </w:rPr>
      </w:pPr>
    </w:p>
    <w:p w14:paraId="33C27ED7" w14:textId="77777777" w:rsidR="00983EAE" w:rsidRDefault="00983EAE" w:rsidP="009E547A">
      <w:pPr>
        <w:ind w:left="0" w:firstLine="0"/>
        <w:rPr>
          <w:rFonts w:asciiTheme="minorHAnsi" w:hAnsiTheme="minorHAnsi" w:cstheme="minorHAnsi"/>
          <w:color w:val="000000" w:themeColor="text1"/>
          <w:sz w:val="24"/>
          <w:szCs w:val="24"/>
        </w:rPr>
      </w:pPr>
    </w:p>
    <w:p w14:paraId="18BFC204" w14:textId="79F9B7D7" w:rsidR="000423C8" w:rsidRPr="00983EAE" w:rsidRDefault="000423C8" w:rsidP="009E547A">
      <w:pPr>
        <w:ind w:left="0" w:firstLine="0"/>
        <w:rPr>
          <w:color w:val="0070C0"/>
          <w:sz w:val="24"/>
          <w:szCs w:val="24"/>
        </w:rPr>
      </w:pPr>
      <w:r w:rsidRPr="00983EAE">
        <w:rPr>
          <w:rFonts w:asciiTheme="minorHAnsi" w:hAnsiTheme="minorHAnsi" w:cs="Arial"/>
          <w:b/>
          <w:color w:val="0070C0"/>
          <w:sz w:val="24"/>
          <w:szCs w:val="24"/>
        </w:rPr>
        <w:lastRenderedPageBreak/>
        <w:t>A</w:t>
      </w:r>
      <w:r w:rsidR="000B14DA" w:rsidRPr="00983EAE">
        <w:rPr>
          <w:rFonts w:asciiTheme="minorHAnsi" w:hAnsiTheme="minorHAnsi" w:cs="Arial"/>
          <w:b/>
          <w:color w:val="0070C0"/>
          <w:sz w:val="24"/>
          <w:szCs w:val="24"/>
        </w:rPr>
        <w:t>ssessment</w:t>
      </w:r>
    </w:p>
    <w:p w14:paraId="0F82CC54" w14:textId="77777777" w:rsidR="000423C8" w:rsidRPr="00491E90" w:rsidRDefault="000423C8" w:rsidP="000423C8">
      <w:pPr>
        <w:ind w:left="0" w:firstLine="0"/>
        <w:rPr>
          <w:rFonts w:asciiTheme="minorHAnsi" w:hAnsiTheme="minorHAnsi" w:cs="Arial"/>
          <w:b/>
        </w:rPr>
      </w:pPr>
      <w:r w:rsidRPr="00277853">
        <w:rPr>
          <w:rFonts w:asciiTheme="minorHAnsi" w:hAnsiTheme="minorHAnsi" w:cs="Arial"/>
          <w:b/>
        </w:rPr>
        <w:t>Maths and Reading</w:t>
      </w:r>
    </w:p>
    <w:p w14:paraId="27E560D3" w14:textId="77777777" w:rsidR="000423C8" w:rsidRDefault="000423C8" w:rsidP="000423C8">
      <w:pPr>
        <w:rPr>
          <w:rFonts w:asciiTheme="minorHAnsi" w:hAnsiTheme="minorHAnsi" w:cs="Arial"/>
        </w:rPr>
      </w:pPr>
      <w:r w:rsidRPr="002746A0">
        <w:rPr>
          <w:rFonts w:asciiTheme="minorHAnsi" w:hAnsiTheme="minorHAnsi" w:cs="Arial"/>
        </w:rPr>
        <w:t xml:space="preserve">Assessment Weeks </w:t>
      </w:r>
      <w:r>
        <w:rPr>
          <w:rFonts w:asciiTheme="minorHAnsi" w:hAnsiTheme="minorHAnsi" w:cs="Arial"/>
        </w:rPr>
        <w:t>take place</w:t>
      </w:r>
      <w:r w:rsidRPr="002746A0">
        <w:rPr>
          <w:rFonts w:asciiTheme="minorHAnsi" w:hAnsiTheme="minorHAnsi" w:cs="Arial"/>
        </w:rPr>
        <w:t xml:space="preserve"> in November, March and July. This equates to once a term. During these assessment weeks, Progress in Reading (PIRA) and Progress in Maths (PUMA) tests are conducted. These are marked by the teachers and the raw score converted to a standardised score. Children who are on track to achieve the end of key stage expectations in terms of attainment</w:t>
      </w:r>
      <w:r>
        <w:rPr>
          <w:rFonts w:asciiTheme="minorHAnsi" w:hAnsiTheme="minorHAnsi" w:cs="Arial"/>
        </w:rPr>
        <w:t>,</w:t>
      </w:r>
      <w:r w:rsidRPr="002746A0">
        <w:rPr>
          <w:rFonts w:asciiTheme="minorHAnsi" w:hAnsiTheme="minorHAnsi" w:cs="Arial"/>
        </w:rPr>
        <w:t xml:space="preserve"> should achieve a standardised score of 100. Children who gain a score below 100 are working below the expected standard for their year group at that point in time and those scoring more than 115 are classed as working at greater depth. The scaled s</w:t>
      </w:r>
      <w:r>
        <w:rPr>
          <w:rFonts w:asciiTheme="minorHAnsi" w:hAnsiTheme="minorHAnsi" w:cs="Arial"/>
        </w:rPr>
        <w:t>cored from these assessments must then be uploaded to classroom monitor.</w:t>
      </w:r>
    </w:p>
    <w:p w14:paraId="1F83FBC2" w14:textId="7315D677" w:rsidR="00491E90" w:rsidRDefault="000423C8" w:rsidP="009E547A">
      <w:pPr>
        <w:spacing w:after="0"/>
        <w:ind w:left="0" w:firstLine="0"/>
        <w:rPr>
          <w:rFonts w:asciiTheme="minorHAnsi" w:hAnsiTheme="minorHAnsi" w:cstheme="minorHAnsi"/>
          <w:b/>
          <w:u w:val="single"/>
        </w:rPr>
      </w:pPr>
      <w:r>
        <w:rPr>
          <w:rFonts w:asciiTheme="minorHAnsi" w:hAnsiTheme="minorHAnsi" w:cs="Arial"/>
        </w:rPr>
        <w:t xml:space="preserve">In addition to PIRA and PUMA assessments, accelerated reader is also used within the school. During September, all children in year 2 to 6 undertake the STAR reading assessment. These results of </w:t>
      </w:r>
      <w:r w:rsidR="009E547A">
        <w:rPr>
          <w:rFonts w:asciiTheme="minorHAnsi" w:hAnsiTheme="minorHAnsi" w:cs="Arial"/>
        </w:rPr>
        <w:t>these</w:t>
      </w:r>
    </w:p>
    <w:p w14:paraId="0D467D9B" w14:textId="61C29340" w:rsidR="00491E90" w:rsidRDefault="00491E90" w:rsidP="009E547A">
      <w:pPr>
        <w:spacing w:after="0"/>
        <w:rPr>
          <w:rFonts w:asciiTheme="minorHAnsi" w:hAnsiTheme="minorHAnsi" w:cs="Arial"/>
        </w:rPr>
      </w:pPr>
      <w:r>
        <w:rPr>
          <w:rFonts w:asciiTheme="minorHAnsi" w:hAnsiTheme="minorHAnsi" w:cs="Arial"/>
        </w:rPr>
        <w:t xml:space="preserve">are also uploaded to classroom monitor.  </w:t>
      </w:r>
    </w:p>
    <w:p w14:paraId="0097E13C" w14:textId="77777777" w:rsidR="009E547A" w:rsidRDefault="009E547A" w:rsidP="009E547A">
      <w:pPr>
        <w:spacing w:after="0"/>
        <w:rPr>
          <w:rFonts w:asciiTheme="minorHAnsi" w:hAnsiTheme="minorHAnsi" w:cs="Arial"/>
        </w:rPr>
      </w:pPr>
    </w:p>
    <w:p w14:paraId="06C2064A" w14:textId="6CCAC0A8" w:rsidR="00491E90" w:rsidRPr="00491E90" w:rsidRDefault="00491E90" w:rsidP="00491E90">
      <w:pPr>
        <w:rPr>
          <w:rFonts w:asciiTheme="minorHAnsi" w:hAnsiTheme="minorHAnsi" w:cs="Arial"/>
        </w:rPr>
      </w:pPr>
      <w:r>
        <w:rPr>
          <w:rFonts w:asciiTheme="minorHAnsi" w:hAnsiTheme="minorHAnsi" w:cs="Arial"/>
        </w:rPr>
        <w:t xml:space="preserve">Once all results have been uploaded onto classroom monitor, teachers use this information to make a ‘point in time’ judgement as to how each child is performing. Teachers will judge if the child is off track, on track, or above track. </w:t>
      </w:r>
    </w:p>
    <w:p w14:paraId="65D9B6C7" w14:textId="7BE9039E" w:rsidR="00491E90" w:rsidRPr="009E547A" w:rsidRDefault="00491E90" w:rsidP="009E547A">
      <w:pPr>
        <w:rPr>
          <w:rFonts w:asciiTheme="minorHAnsi" w:hAnsiTheme="minorHAnsi" w:cs="Arial"/>
        </w:rPr>
      </w:pPr>
      <w:r w:rsidRPr="002746A0">
        <w:rPr>
          <w:rFonts w:asciiTheme="minorHAnsi" w:hAnsiTheme="minorHAnsi" w:cs="Arial"/>
        </w:rPr>
        <w:t>These Results of these assessment will be analysed by the English, Maths and Assessment coordinator. These results will be used to complete year group analysis sheets that indicate both the attainment of the year group and the amount of progress they are making. These will be used to identify children that are falling behind that are the target for intervention. Along with the year group analysis</w:t>
      </w:r>
      <w:r>
        <w:rPr>
          <w:rFonts w:asciiTheme="minorHAnsi" w:hAnsiTheme="minorHAnsi" w:cs="Arial"/>
        </w:rPr>
        <w:t>,</w:t>
      </w:r>
      <w:r w:rsidRPr="002746A0">
        <w:rPr>
          <w:rFonts w:asciiTheme="minorHAnsi" w:hAnsiTheme="minorHAnsi" w:cs="Arial"/>
        </w:rPr>
        <w:t xml:space="preserve"> an analysis of significant groups will also be </w:t>
      </w:r>
      <w:r w:rsidR="009E547A" w:rsidRPr="002746A0">
        <w:rPr>
          <w:rFonts w:asciiTheme="minorHAnsi" w:hAnsiTheme="minorHAnsi" w:cs="Arial"/>
        </w:rPr>
        <w:t>conducted,</w:t>
      </w:r>
      <w:r w:rsidRPr="002746A0">
        <w:rPr>
          <w:rFonts w:asciiTheme="minorHAnsi" w:hAnsiTheme="minorHAnsi" w:cs="Arial"/>
        </w:rPr>
        <w:t xml:space="preserve"> and the results reported to all staff and governors. </w:t>
      </w:r>
    </w:p>
    <w:p w14:paraId="5095A761" w14:textId="394DE212" w:rsidR="00491E90" w:rsidRDefault="00491E90" w:rsidP="00491E90">
      <w:pPr>
        <w:rPr>
          <w:rFonts w:asciiTheme="minorHAnsi" w:hAnsiTheme="minorHAnsi" w:cs="Arial"/>
          <w:b/>
        </w:rPr>
      </w:pPr>
      <w:r w:rsidRPr="002746A0">
        <w:rPr>
          <w:rFonts w:asciiTheme="minorHAnsi" w:hAnsiTheme="minorHAnsi" w:cs="Arial"/>
          <w:b/>
        </w:rPr>
        <w:t>Writing</w:t>
      </w:r>
    </w:p>
    <w:p w14:paraId="133DC92E" w14:textId="2E919695" w:rsidR="00491E90" w:rsidRPr="00194F3C" w:rsidRDefault="00491E90" w:rsidP="00194F3C">
      <w:pPr>
        <w:rPr>
          <w:rFonts w:asciiTheme="minorHAnsi" w:hAnsiTheme="minorHAnsi" w:cs="Arial"/>
        </w:rPr>
      </w:pPr>
      <w:r w:rsidRPr="008B36F7">
        <w:rPr>
          <w:rFonts w:asciiTheme="minorHAnsi" w:hAnsiTheme="minorHAnsi" w:cs="Arial"/>
        </w:rPr>
        <w:t>Teachers use a range of evidence to assess children’s writing. Writing is assessed using the end of year expectation for each year group. Termly, teachers complete a comparative judgement of all children’s writing in the year group and agree the cut off points those children working below the expected standard, at the expected standard and at greater depth within the expected standard.  This is recorded on classroom monitor and progress mapped according to the following table.</w:t>
      </w:r>
      <w:r>
        <w:rPr>
          <w:rFonts w:asciiTheme="minorHAnsi" w:hAnsiTheme="minorHAnsi" w:cs="Arial"/>
        </w:rPr>
        <w:t xml:space="preserve"> Teachers complete moderation sheets for every tenth child from the comparative judgement. These moderation sheets are ratified by year group partners. These results will also be recorded as point in time judgements on classroom monitor</w:t>
      </w:r>
      <w:r w:rsidR="002870A8">
        <w:rPr>
          <w:rFonts w:asciiTheme="minorHAnsi" w:hAnsiTheme="minorHAnsi" w:cs="Arial"/>
        </w:rPr>
        <w:t>.</w:t>
      </w:r>
    </w:p>
    <w:p w14:paraId="20FCD116" w14:textId="77777777" w:rsidR="00194F3C" w:rsidRDefault="00194F3C" w:rsidP="00194F3C">
      <w:pPr>
        <w:ind w:left="0" w:firstLine="0"/>
        <w:rPr>
          <w:rFonts w:asciiTheme="minorHAnsi" w:hAnsiTheme="minorHAnsi" w:cs="Arial"/>
          <w:b/>
          <w:color w:val="0070C0"/>
          <w:sz w:val="24"/>
          <w:szCs w:val="24"/>
        </w:rPr>
      </w:pPr>
    </w:p>
    <w:p w14:paraId="3FAE8FA1" w14:textId="224A8C80" w:rsidR="00194F3C" w:rsidRDefault="00194F3C" w:rsidP="00194F3C">
      <w:pPr>
        <w:ind w:left="0" w:firstLine="0"/>
        <w:rPr>
          <w:rFonts w:asciiTheme="minorHAnsi" w:hAnsiTheme="minorHAnsi" w:cs="Arial"/>
          <w:b/>
          <w:color w:val="0070C0"/>
          <w:sz w:val="24"/>
          <w:szCs w:val="24"/>
        </w:rPr>
      </w:pPr>
      <w:r>
        <w:rPr>
          <w:rFonts w:asciiTheme="minorHAnsi" w:hAnsiTheme="minorHAnsi" w:cs="Arial"/>
          <w:b/>
          <w:color w:val="0070C0"/>
          <w:sz w:val="24"/>
          <w:szCs w:val="24"/>
        </w:rPr>
        <w:t>Monitoring</w:t>
      </w:r>
    </w:p>
    <w:p w14:paraId="51A028D7" w14:textId="0A02F585" w:rsidR="00194F3C" w:rsidRPr="00194F3C" w:rsidRDefault="00194F3C" w:rsidP="00194F3C">
      <w:pPr>
        <w:ind w:left="0" w:firstLine="0"/>
        <w:rPr>
          <w:rFonts w:asciiTheme="minorHAnsi" w:hAnsiTheme="minorHAnsi" w:cs="Arial"/>
          <w:bCs/>
          <w:color w:val="000000" w:themeColor="text1"/>
        </w:rPr>
      </w:pPr>
      <w:r w:rsidRPr="00194F3C">
        <w:rPr>
          <w:rFonts w:asciiTheme="minorHAnsi" w:hAnsiTheme="minorHAnsi" w:cs="Arial"/>
          <w:bCs/>
          <w:color w:val="000000" w:themeColor="text1"/>
        </w:rPr>
        <w:t xml:space="preserve">This policy will be reviewed </w:t>
      </w:r>
      <w:r>
        <w:rPr>
          <w:rFonts w:asciiTheme="minorHAnsi" w:hAnsiTheme="minorHAnsi" w:cs="Arial"/>
          <w:bCs/>
          <w:color w:val="000000" w:themeColor="text1"/>
        </w:rPr>
        <w:t xml:space="preserve">biannually </w:t>
      </w:r>
      <w:r w:rsidRPr="00194F3C">
        <w:rPr>
          <w:rFonts w:asciiTheme="minorHAnsi" w:hAnsiTheme="minorHAnsi" w:cs="Arial"/>
          <w:bCs/>
          <w:color w:val="000000" w:themeColor="text1"/>
        </w:rPr>
        <w:t>by the  Senior Leadership Team and monitored by the Governing Body through the Curriculum Standards Teaching and Learning Committee.</w:t>
      </w:r>
    </w:p>
    <w:p w14:paraId="445B964B" w14:textId="77777777" w:rsidR="00491E90" w:rsidRDefault="00491E90" w:rsidP="00491E90">
      <w:pPr>
        <w:ind w:left="0" w:firstLine="0"/>
        <w:rPr>
          <w:rFonts w:asciiTheme="minorHAnsi" w:hAnsiTheme="minorHAnsi"/>
          <w:b/>
          <w:sz w:val="24"/>
          <w:szCs w:val="24"/>
        </w:rPr>
      </w:pPr>
    </w:p>
    <w:p w14:paraId="08A19803" w14:textId="77777777" w:rsidR="00491E90" w:rsidRDefault="00491E90" w:rsidP="00491E90">
      <w:pPr>
        <w:ind w:left="0" w:firstLine="0"/>
        <w:rPr>
          <w:rFonts w:asciiTheme="minorHAnsi" w:hAnsiTheme="minorHAnsi"/>
          <w:b/>
          <w:sz w:val="24"/>
          <w:szCs w:val="24"/>
        </w:rPr>
      </w:pPr>
    </w:p>
    <w:p w14:paraId="225DB168" w14:textId="77777777" w:rsidR="00491E90" w:rsidRDefault="00491E90"/>
    <w:sectPr w:rsidR="00491E90">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3F662" w14:textId="77777777" w:rsidR="00A34369" w:rsidRDefault="00A34369" w:rsidP="000423C8">
      <w:pPr>
        <w:spacing w:after="0" w:line="240" w:lineRule="auto"/>
      </w:pPr>
      <w:r>
        <w:separator/>
      </w:r>
    </w:p>
  </w:endnote>
  <w:endnote w:type="continuationSeparator" w:id="0">
    <w:p w14:paraId="3EFC062B" w14:textId="77777777" w:rsidR="00A34369" w:rsidRDefault="00A34369" w:rsidP="00042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1648782"/>
      <w:docPartObj>
        <w:docPartGallery w:val="Page Numbers (Bottom of Page)"/>
        <w:docPartUnique/>
      </w:docPartObj>
    </w:sdtPr>
    <w:sdtContent>
      <w:p w14:paraId="180FEB74" w14:textId="667C3F94" w:rsidR="009E547A" w:rsidRDefault="009E547A" w:rsidP="003D7D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878542" w14:textId="77777777" w:rsidR="009E547A" w:rsidRDefault="009E547A" w:rsidP="009E54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2243186"/>
      <w:docPartObj>
        <w:docPartGallery w:val="Page Numbers (Bottom of Page)"/>
        <w:docPartUnique/>
      </w:docPartObj>
    </w:sdtPr>
    <w:sdtContent>
      <w:p w14:paraId="446D0FD8" w14:textId="05FA4AB1" w:rsidR="009E547A" w:rsidRDefault="009E547A" w:rsidP="003D7D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C101C0" w14:textId="77777777" w:rsidR="009E547A" w:rsidRDefault="009E547A" w:rsidP="009E54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9284E" w14:textId="77777777" w:rsidR="00A34369" w:rsidRDefault="00A34369" w:rsidP="000423C8">
      <w:pPr>
        <w:spacing w:after="0" w:line="240" w:lineRule="auto"/>
      </w:pPr>
      <w:r>
        <w:separator/>
      </w:r>
    </w:p>
  </w:footnote>
  <w:footnote w:type="continuationSeparator" w:id="0">
    <w:p w14:paraId="618234F9" w14:textId="77777777" w:rsidR="00A34369" w:rsidRDefault="00A34369" w:rsidP="00042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E48D8"/>
    <w:multiLevelType w:val="multilevel"/>
    <w:tmpl w:val="B0E6F11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94C5939"/>
    <w:multiLevelType w:val="hybridMultilevel"/>
    <w:tmpl w:val="2C5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91C3D"/>
    <w:multiLevelType w:val="multilevel"/>
    <w:tmpl w:val="EEDAAEF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2E50D51"/>
    <w:multiLevelType w:val="hybridMultilevel"/>
    <w:tmpl w:val="27927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3C5456"/>
    <w:multiLevelType w:val="multilevel"/>
    <w:tmpl w:val="4448CD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C4C37AA"/>
    <w:multiLevelType w:val="multilevel"/>
    <w:tmpl w:val="76DC40B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0D1185"/>
    <w:multiLevelType w:val="multilevel"/>
    <w:tmpl w:val="7F4C1BE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23897C39"/>
    <w:multiLevelType w:val="multilevel"/>
    <w:tmpl w:val="E9E0CC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252D6BEF"/>
    <w:multiLevelType w:val="hybridMultilevel"/>
    <w:tmpl w:val="09764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C57DCB"/>
    <w:multiLevelType w:val="multilevel"/>
    <w:tmpl w:val="3ED24DC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34500F9D"/>
    <w:multiLevelType w:val="hybridMultilevel"/>
    <w:tmpl w:val="51BC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3F22E3"/>
    <w:multiLevelType w:val="multilevel"/>
    <w:tmpl w:val="2FCAAA0C"/>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DB5658D"/>
    <w:multiLevelType w:val="hybridMultilevel"/>
    <w:tmpl w:val="6F102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251061"/>
    <w:multiLevelType w:val="multilevel"/>
    <w:tmpl w:val="26F6248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4F4A00E4"/>
    <w:multiLevelType w:val="multilevel"/>
    <w:tmpl w:val="8EF017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4FA12308"/>
    <w:multiLevelType w:val="hybridMultilevel"/>
    <w:tmpl w:val="6A90B6F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50691C2D"/>
    <w:multiLevelType w:val="multilevel"/>
    <w:tmpl w:val="4D16C3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54FB723A"/>
    <w:multiLevelType w:val="hybridMultilevel"/>
    <w:tmpl w:val="9FD8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4416AD"/>
    <w:multiLevelType w:val="hybridMultilevel"/>
    <w:tmpl w:val="32F6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3531D1"/>
    <w:multiLevelType w:val="hybridMultilevel"/>
    <w:tmpl w:val="C14E6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115845"/>
    <w:multiLevelType w:val="hybridMultilevel"/>
    <w:tmpl w:val="361402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5B3690"/>
    <w:multiLevelType w:val="multilevel"/>
    <w:tmpl w:val="E3A008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8"/>
  </w:num>
  <w:num w:numId="2">
    <w:abstractNumId w:val="1"/>
  </w:num>
  <w:num w:numId="3">
    <w:abstractNumId w:val="17"/>
  </w:num>
  <w:num w:numId="4">
    <w:abstractNumId w:val="20"/>
  </w:num>
  <w:num w:numId="5">
    <w:abstractNumId w:val="10"/>
  </w:num>
  <w:num w:numId="6">
    <w:abstractNumId w:val="15"/>
  </w:num>
  <w:num w:numId="7">
    <w:abstractNumId w:val="18"/>
  </w:num>
  <w:num w:numId="8">
    <w:abstractNumId w:val="12"/>
  </w:num>
  <w:num w:numId="9">
    <w:abstractNumId w:val="21"/>
  </w:num>
  <w:num w:numId="10">
    <w:abstractNumId w:val="6"/>
  </w:num>
  <w:num w:numId="11">
    <w:abstractNumId w:val="16"/>
  </w:num>
  <w:num w:numId="12">
    <w:abstractNumId w:val="2"/>
  </w:num>
  <w:num w:numId="13">
    <w:abstractNumId w:val="9"/>
  </w:num>
  <w:num w:numId="14">
    <w:abstractNumId w:val="5"/>
  </w:num>
  <w:num w:numId="15">
    <w:abstractNumId w:val="11"/>
  </w:num>
  <w:num w:numId="16">
    <w:abstractNumId w:val="14"/>
  </w:num>
  <w:num w:numId="17">
    <w:abstractNumId w:val="4"/>
  </w:num>
  <w:num w:numId="18">
    <w:abstractNumId w:val="0"/>
  </w:num>
  <w:num w:numId="19">
    <w:abstractNumId w:val="7"/>
  </w:num>
  <w:num w:numId="20">
    <w:abstractNumId w:val="13"/>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5A"/>
    <w:rsid w:val="000423C8"/>
    <w:rsid w:val="000B14DA"/>
    <w:rsid w:val="000B56E0"/>
    <w:rsid w:val="001220D3"/>
    <w:rsid w:val="00194F3C"/>
    <w:rsid w:val="0020561F"/>
    <w:rsid w:val="002870A8"/>
    <w:rsid w:val="00491E90"/>
    <w:rsid w:val="006A376B"/>
    <w:rsid w:val="00707173"/>
    <w:rsid w:val="00736D0C"/>
    <w:rsid w:val="00794AC2"/>
    <w:rsid w:val="008B0524"/>
    <w:rsid w:val="0094675A"/>
    <w:rsid w:val="00983EAE"/>
    <w:rsid w:val="009C0EA7"/>
    <w:rsid w:val="009D39D1"/>
    <w:rsid w:val="009E547A"/>
    <w:rsid w:val="00A34369"/>
    <w:rsid w:val="00BB2DD9"/>
    <w:rsid w:val="00C5375A"/>
    <w:rsid w:val="00E63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8164"/>
  <w15:chartTrackingRefBased/>
  <w15:docId w15:val="{CFBF95A1-2C5D-B44B-BE96-CEEC752C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75A"/>
    <w:pPr>
      <w:spacing w:after="167" w:line="250" w:lineRule="auto"/>
      <w:ind w:left="10" w:hanging="10"/>
      <w:jc w:val="both"/>
    </w:pPr>
    <w:rPr>
      <w:rFonts w:ascii="Calibri" w:eastAsia="Calibri" w:hAnsi="Calibri" w:cs="Calibri"/>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75A"/>
    <w:pPr>
      <w:ind w:left="720"/>
      <w:contextualSpacing/>
    </w:pPr>
  </w:style>
  <w:style w:type="table" w:styleId="TableGrid">
    <w:name w:val="Table Grid"/>
    <w:basedOn w:val="TableNormal"/>
    <w:uiPriority w:val="39"/>
    <w:rsid w:val="00C53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5375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C5375A"/>
    <w:rPr>
      <w:b/>
      <w:bCs/>
    </w:rPr>
  </w:style>
  <w:style w:type="paragraph" w:styleId="NormalWeb">
    <w:name w:val="Normal (Web)"/>
    <w:basedOn w:val="Normal"/>
    <w:uiPriority w:val="99"/>
    <w:unhideWhenUsed/>
    <w:rsid w:val="00C5375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en-US"/>
    </w:rPr>
  </w:style>
  <w:style w:type="paragraph" w:styleId="BodyText">
    <w:name w:val="Body Text"/>
    <w:basedOn w:val="Normal"/>
    <w:link w:val="BodyTextChar"/>
    <w:uiPriority w:val="1"/>
    <w:qFormat/>
    <w:rsid w:val="00C5375A"/>
    <w:pPr>
      <w:widowControl w:val="0"/>
      <w:autoSpaceDE w:val="0"/>
      <w:autoSpaceDN w:val="0"/>
      <w:spacing w:after="0" w:line="240" w:lineRule="auto"/>
      <w:ind w:left="825" w:firstLine="0"/>
      <w:jc w:val="left"/>
    </w:pPr>
    <w:rPr>
      <w:rFonts w:ascii="Arial" w:eastAsia="Arial" w:hAnsi="Arial" w:cs="Arial"/>
      <w:color w:val="auto"/>
      <w:lang w:val="en-US" w:eastAsia="en-US"/>
    </w:rPr>
  </w:style>
  <w:style w:type="character" w:customStyle="1" w:styleId="BodyTextChar">
    <w:name w:val="Body Text Char"/>
    <w:basedOn w:val="DefaultParagraphFont"/>
    <w:link w:val="BodyText"/>
    <w:uiPriority w:val="1"/>
    <w:rsid w:val="00C5375A"/>
    <w:rPr>
      <w:rFonts w:ascii="Arial" w:eastAsia="Arial" w:hAnsi="Arial" w:cs="Arial"/>
      <w:sz w:val="22"/>
      <w:szCs w:val="22"/>
      <w:lang w:val="en-US"/>
    </w:rPr>
  </w:style>
  <w:style w:type="paragraph" w:customStyle="1" w:styleId="TableParagraph">
    <w:name w:val="Table Paragraph"/>
    <w:basedOn w:val="Normal"/>
    <w:uiPriority w:val="1"/>
    <w:qFormat/>
    <w:rsid w:val="00C5375A"/>
    <w:pPr>
      <w:widowControl w:val="0"/>
      <w:autoSpaceDE w:val="0"/>
      <w:autoSpaceDN w:val="0"/>
      <w:spacing w:before="4" w:after="0" w:line="244" w:lineRule="exact"/>
      <w:ind w:left="110" w:firstLine="0"/>
      <w:jc w:val="left"/>
    </w:pPr>
    <w:rPr>
      <w:rFonts w:ascii="Arial" w:eastAsia="Arial" w:hAnsi="Arial" w:cs="Arial"/>
      <w:color w:val="auto"/>
      <w:lang w:val="en-US" w:eastAsia="en-US"/>
    </w:rPr>
  </w:style>
  <w:style w:type="paragraph" w:styleId="BodyText2">
    <w:name w:val="Body Text 2"/>
    <w:basedOn w:val="Normal"/>
    <w:link w:val="BodyText2Char"/>
    <w:uiPriority w:val="99"/>
    <w:semiHidden/>
    <w:unhideWhenUsed/>
    <w:rsid w:val="00491E90"/>
    <w:pPr>
      <w:spacing w:after="120" w:line="480" w:lineRule="auto"/>
    </w:pPr>
  </w:style>
  <w:style w:type="character" w:customStyle="1" w:styleId="BodyText2Char">
    <w:name w:val="Body Text 2 Char"/>
    <w:basedOn w:val="DefaultParagraphFont"/>
    <w:link w:val="BodyText2"/>
    <w:uiPriority w:val="99"/>
    <w:semiHidden/>
    <w:rsid w:val="00491E90"/>
    <w:rPr>
      <w:rFonts w:ascii="Calibri" w:eastAsia="Calibri" w:hAnsi="Calibri" w:cs="Calibri"/>
      <w:color w:val="000000"/>
      <w:sz w:val="22"/>
      <w:szCs w:val="22"/>
      <w:lang w:eastAsia="en-GB"/>
    </w:rPr>
  </w:style>
  <w:style w:type="paragraph" w:customStyle="1" w:styleId="Default">
    <w:name w:val="Default"/>
    <w:rsid w:val="00491E90"/>
    <w:pPr>
      <w:autoSpaceDE w:val="0"/>
      <w:autoSpaceDN w:val="0"/>
      <w:adjustRightInd w:val="0"/>
    </w:pPr>
    <w:rPr>
      <w:rFonts w:ascii="Comic Sans MS" w:hAnsi="Comic Sans MS" w:cs="Comic Sans MS"/>
      <w:color w:val="000000"/>
    </w:rPr>
  </w:style>
  <w:style w:type="character" w:styleId="Hyperlink">
    <w:name w:val="Hyperlink"/>
    <w:uiPriority w:val="99"/>
    <w:rsid w:val="00491E90"/>
    <w:rPr>
      <w:color w:val="0563C1"/>
      <w:u w:val="single"/>
    </w:rPr>
  </w:style>
  <w:style w:type="paragraph" w:customStyle="1" w:styleId="p1">
    <w:name w:val="p1"/>
    <w:basedOn w:val="Normal"/>
    <w:rsid w:val="00491E90"/>
    <w:pPr>
      <w:spacing w:after="0" w:line="240" w:lineRule="auto"/>
      <w:ind w:left="0" w:firstLine="0"/>
      <w:jc w:val="left"/>
    </w:pPr>
    <w:rPr>
      <w:rFonts w:ascii="Helvetica" w:eastAsiaTheme="minorEastAsia" w:hAnsi="Helvetica" w:cs="Times New Roman"/>
      <w:color w:val="auto"/>
      <w:sz w:val="17"/>
      <w:szCs w:val="17"/>
    </w:rPr>
  </w:style>
  <w:style w:type="character" w:customStyle="1" w:styleId="s1">
    <w:name w:val="s1"/>
    <w:basedOn w:val="DefaultParagraphFont"/>
    <w:rsid w:val="00491E90"/>
    <w:rPr>
      <w:u w:val="single"/>
    </w:rPr>
  </w:style>
  <w:style w:type="paragraph" w:styleId="NoSpacing">
    <w:name w:val="No Spacing"/>
    <w:link w:val="NoSpacingChar"/>
    <w:uiPriority w:val="1"/>
    <w:qFormat/>
    <w:rsid w:val="00491E90"/>
    <w:rPr>
      <w:sz w:val="22"/>
      <w:szCs w:val="22"/>
    </w:rPr>
  </w:style>
  <w:style w:type="character" w:customStyle="1" w:styleId="NoSpacingChar">
    <w:name w:val="No Spacing Char"/>
    <w:basedOn w:val="DefaultParagraphFont"/>
    <w:link w:val="NoSpacing"/>
    <w:uiPriority w:val="1"/>
    <w:rsid w:val="00491E90"/>
    <w:rPr>
      <w:sz w:val="22"/>
      <w:szCs w:val="22"/>
    </w:rPr>
  </w:style>
  <w:style w:type="character" w:styleId="FollowedHyperlink">
    <w:name w:val="FollowedHyperlink"/>
    <w:basedOn w:val="DefaultParagraphFont"/>
    <w:uiPriority w:val="99"/>
    <w:semiHidden/>
    <w:unhideWhenUsed/>
    <w:rsid w:val="00491E90"/>
    <w:rPr>
      <w:color w:val="954F72" w:themeColor="followedHyperlink"/>
      <w:u w:val="single"/>
    </w:rPr>
  </w:style>
  <w:style w:type="paragraph" w:styleId="Header">
    <w:name w:val="header"/>
    <w:basedOn w:val="Normal"/>
    <w:link w:val="HeaderChar"/>
    <w:uiPriority w:val="99"/>
    <w:unhideWhenUsed/>
    <w:rsid w:val="00042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3C8"/>
    <w:rPr>
      <w:rFonts w:ascii="Calibri" w:eastAsia="Calibri" w:hAnsi="Calibri" w:cs="Calibri"/>
      <w:color w:val="000000"/>
      <w:sz w:val="22"/>
      <w:szCs w:val="22"/>
      <w:lang w:eastAsia="en-GB"/>
    </w:rPr>
  </w:style>
  <w:style w:type="paragraph" w:styleId="Footer">
    <w:name w:val="footer"/>
    <w:basedOn w:val="Normal"/>
    <w:link w:val="FooterChar"/>
    <w:uiPriority w:val="99"/>
    <w:unhideWhenUsed/>
    <w:rsid w:val="00042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3C8"/>
    <w:rPr>
      <w:rFonts w:ascii="Calibri" w:eastAsia="Calibri" w:hAnsi="Calibri" w:cs="Calibri"/>
      <w:color w:val="000000"/>
      <w:sz w:val="22"/>
      <w:szCs w:val="22"/>
      <w:lang w:eastAsia="en-GB"/>
    </w:rPr>
  </w:style>
  <w:style w:type="character" w:styleId="PageNumber">
    <w:name w:val="page number"/>
    <w:basedOn w:val="DefaultParagraphFont"/>
    <w:uiPriority w:val="99"/>
    <w:semiHidden/>
    <w:unhideWhenUsed/>
    <w:rsid w:val="009E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ukhosted5.renlearn.co.uk/2232876"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3015</Words>
  <Characters>17190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HOOPER</dc:creator>
  <cp:keywords/>
  <dc:description/>
  <cp:lastModifiedBy>MICHELLE HOOPER</cp:lastModifiedBy>
  <cp:revision>2</cp:revision>
  <dcterms:created xsi:type="dcterms:W3CDTF">2020-11-22T17:13:00Z</dcterms:created>
  <dcterms:modified xsi:type="dcterms:W3CDTF">2020-11-22T17:13:00Z</dcterms:modified>
</cp:coreProperties>
</file>